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BF" w:rsidRDefault="006C01CF">
      <w:pPr>
        <w:jc w:val="center"/>
        <w:rPr>
          <w:rFonts w:ascii="Arial" w:hAnsi="Arial"/>
          <w:b/>
          <w:bCs/>
          <w:sz w:val="20"/>
          <w:szCs w:val="20"/>
        </w:rPr>
      </w:pPr>
      <w:r w:rsidRPr="006C01CF">
        <w:rPr>
          <w:b/>
          <w:bCs/>
          <w:noProof/>
        </w:rPr>
        <w:pict>
          <v:shapetype id="_x0000_t202" coordsize="21600,21600" o:spt="202" path="m,l,21600r21600,l21600,xe">
            <v:stroke joinstyle="miter"/>
            <v:path gradientshapeok="t" o:connecttype="rect"/>
          </v:shapetype>
          <v:shape id="_x0000_s1032" type="#_x0000_t202" style="position:absolute;left:0;text-align:left;margin-left:415.8pt;margin-top:0;width:115.2pt;height:137.4pt;z-index:251658240">
            <v:textbox>
              <w:txbxContent>
                <w:p w:rsidR="00FF51F7" w:rsidRDefault="00FF51F7" w:rsidP="00FA4FA0">
                  <w:pPr>
                    <w:rPr>
                      <w:rFonts w:ascii="Arial" w:hAnsi="Arial" w:cs="Arial"/>
                      <w:b/>
                      <w:i/>
                      <w:sz w:val="16"/>
                      <w:szCs w:val="16"/>
                    </w:rPr>
                  </w:pPr>
                  <w:r>
                    <w:rPr>
                      <w:rFonts w:ascii="Arial" w:hAnsi="Arial" w:cs="Arial"/>
                      <w:b/>
                      <w:i/>
                      <w:sz w:val="16"/>
                      <w:szCs w:val="16"/>
                    </w:rPr>
                    <w:t>Board Members</w:t>
                  </w:r>
                </w:p>
                <w:p w:rsidR="00FF51F7" w:rsidRDefault="00FF51F7" w:rsidP="00580354">
                  <w:pPr>
                    <w:rPr>
                      <w:i/>
                      <w:sz w:val="16"/>
                      <w:szCs w:val="16"/>
                    </w:rPr>
                  </w:pPr>
                  <w:proofErr w:type="spellStart"/>
                  <w:r>
                    <w:rPr>
                      <w:sz w:val="16"/>
                      <w:szCs w:val="16"/>
                    </w:rPr>
                    <w:t>Nel</w:t>
                  </w:r>
                  <w:proofErr w:type="spellEnd"/>
                  <w:r>
                    <w:rPr>
                      <w:sz w:val="16"/>
                      <w:szCs w:val="16"/>
                    </w:rPr>
                    <w:t xml:space="preserve"> Sylvain, </w:t>
                  </w:r>
                  <w:r>
                    <w:rPr>
                      <w:i/>
                      <w:sz w:val="16"/>
                      <w:szCs w:val="16"/>
                    </w:rPr>
                    <w:t>Chair</w:t>
                  </w:r>
                </w:p>
                <w:p w:rsidR="00FF51F7" w:rsidRDefault="00FF51F7" w:rsidP="00580354">
                  <w:pPr>
                    <w:rPr>
                      <w:sz w:val="16"/>
                      <w:szCs w:val="16"/>
                    </w:rPr>
                  </w:pPr>
                  <w:r>
                    <w:rPr>
                      <w:sz w:val="16"/>
                      <w:szCs w:val="16"/>
                    </w:rPr>
                    <w:t xml:space="preserve">Rick Healey, </w:t>
                  </w:r>
                  <w:r>
                    <w:rPr>
                      <w:i/>
                      <w:sz w:val="16"/>
                      <w:szCs w:val="16"/>
                    </w:rPr>
                    <w:t>Vice Chair</w:t>
                  </w:r>
                </w:p>
                <w:p w:rsidR="00FF51F7" w:rsidRDefault="00FF51F7" w:rsidP="00580354">
                  <w:pPr>
                    <w:rPr>
                      <w:sz w:val="16"/>
                      <w:szCs w:val="16"/>
                    </w:rPr>
                  </w:pPr>
                  <w:r>
                    <w:rPr>
                      <w:sz w:val="16"/>
                      <w:szCs w:val="16"/>
                    </w:rPr>
                    <w:t xml:space="preserve">Matthew </w:t>
                  </w:r>
                  <w:proofErr w:type="spellStart"/>
                  <w:r>
                    <w:rPr>
                      <w:sz w:val="16"/>
                      <w:szCs w:val="16"/>
                    </w:rPr>
                    <w:t>Kozinski</w:t>
                  </w:r>
                  <w:proofErr w:type="spellEnd"/>
                  <w:r>
                    <w:rPr>
                      <w:sz w:val="16"/>
                      <w:szCs w:val="16"/>
                    </w:rPr>
                    <w:t xml:space="preserve">, </w:t>
                  </w:r>
                  <w:r>
                    <w:rPr>
                      <w:i/>
                      <w:sz w:val="16"/>
                      <w:szCs w:val="16"/>
                    </w:rPr>
                    <w:t>Secretary</w:t>
                  </w:r>
                </w:p>
                <w:p w:rsidR="00FF51F7" w:rsidRDefault="00FF51F7" w:rsidP="00580354">
                  <w:pPr>
                    <w:rPr>
                      <w:sz w:val="16"/>
                      <w:szCs w:val="16"/>
                    </w:rPr>
                  </w:pPr>
                  <w:r>
                    <w:rPr>
                      <w:sz w:val="16"/>
                      <w:szCs w:val="16"/>
                    </w:rPr>
                    <w:t>Tim Fontneau</w:t>
                  </w:r>
                </w:p>
                <w:p w:rsidR="00FF51F7" w:rsidRDefault="00FF51F7" w:rsidP="00580354">
                  <w:pPr>
                    <w:rPr>
                      <w:sz w:val="16"/>
                      <w:szCs w:val="16"/>
                    </w:rPr>
                  </w:pPr>
                  <w:r>
                    <w:rPr>
                      <w:sz w:val="16"/>
                      <w:szCs w:val="16"/>
                    </w:rPr>
                    <w:t xml:space="preserve">Charles </w:t>
                  </w:r>
                  <w:proofErr w:type="spellStart"/>
                  <w:r>
                    <w:rPr>
                      <w:sz w:val="16"/>
                      <w:szCs w:val="16"/>
                    </w:rPr>
                    <w:t>Grassie</w:t>
                  </w:r>
                  <w:proofErr w:type="spellEnd"/>
                  <w:r>
                    <w:rPr>
                      <w:sz w:val="16"/>
                      <w:szCs w:val="16"/>
                    </w:rPr>
                    <w:t>, Jr.</w:t>
                  </w:r>
                </w:p>
                <w:p w:rsidR="00FF51F7" w:rsidRDefault="00FF51F7" w:rsidP="00580354">
                  <w:pPr>
                    <w:rPr>
                      <w:sz w:val="16"/>
                      <w:szCs w:val="16"/>
                    </w:rPr>
                  </w:pPr>
                  <w:r>
                    <w:rPr>
                      <w:sz w:val="16"/>
                      <w:szCs w:val="16"/>
                    </w:rPr>
                    <w:t>Robert Jaffin</w:t>
                  </w:r>
                </w:p>
                <w:p w:rsidR="00FF51F7" w:rsidRDefault="00FF51F7" w:rsidP="00580354">
                  <w:pPr>
                    <w:rPr>
                      <w:sz w:val="16"/>
                      <w:szCs w:val="16"/>
                    </w:rPr>
                  </w:pPr>
                  <w:r>
                    <w:rPr>
                      <w:sz w:val="16"/>
                      <w:szCs w:val="16"/>
                    </w:rPr>
                    <w:t>Mark Sullivan</w:t>
                  </w:r>
                </w:p>
                <w:p w:rsidR="00FF51F7" w:rsidRDefault="00FF51F7" w:rsidP="00580354">
                  <w:pPr>
                    <w:rPr>
                      <w:sz w:val="16"/>
                      <w:szCs w:val="16"/>
                    </w:rPr>
                  </w:pPr>
                  <w:r>
                    <w:rPr>
                      <w:sz w:val="16"/>
                      <w:szCs w:val="16"/>
                    </w:rPr>
                    <w:t>Dave Walker</w:t>
                  </w:r>
                </w:p>
                <w:p w:rsidR="00FF51F7" w:rsidRDefault="00FF51F7" w:rsidP="00580354">
                  <w:pPr>
                    <w:rPr>
                      <w:sz w:val="16"/>
                      <w:szCs w:val="16"/>
                    </w:rPr>
                  </w:pPr>
                  <w:r>
                    <w:rPr>
                      <w:sz w:val="16"/>
                      <w:szCs w:val="16"/>
                    </w:rPr>
                    <w:t>Thomas Willis, Jr.</w:t>
                  </w:r>
                </w:p>
                <w:p w:rsidR="00FF51F7" w:rsidRDefault="00FF51F7" w:rsidP="00580354">
                  <w:pPr>
                    <w:rPr>
                      <w:sz w:val="16"/>
                      <w:szCs w:val="16"/>
                    </w:rPr>
                  </w:pPr>
                  <w:r>
                    <w:rPr>
                      <w:sz w:val="16"/>
                      <w:szCs w:val="16"/>
                    </w:rPr>
                    <w:t>James Gray, Alternate</w:t>
                  </w:r>
                </w:p>
                <w:p w:rsidR="00FF51F7" w:rsidRPr="00BF1FF1" w:rsidRDefault="00FF51F7" w:rsidP="00455AEF">
                  <w:pPr>
                    <w:rPr>
                      <w:sz w:val="16"/>
                      <w:szCs w:val="16"/>
                    </w:rPr>
                  </w:pPr>
                  <w:r>
                    <w:rPr>
                      <w:sz w:val="16"/>
                      <w:szCs w:val="16"/>
                    </w:rPr>
                    <w:t>Robert May, Alternate</w:t>
                  </w:r>
                </w:p>
                <w:p w:rsidR="00FF51F7" w:rsidRDefault="00FF51F7" w:rsidP="00725831"/>
              </w:txbxContent>
            </v:textbox>
          </v:shape>
        </w:pict>
      </w:r>
      <w:r w:rsidR="00726A03">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7" cstate="print"/>
                    <a:srcRect/>
                    <a:stretch>
                      <a:fillRect/>
                    </a:stretch>
                  </pic:blipFill>
                  <pic:spPr bwMode="auto">
                    <a:xfrm>
                      <a:off x="0" y="0"/>
                      <a:ext cx="1055370" cy="1055370"/>
                    </a:xfrm>
                    <a:prstGeom prst="rect">
                      <a:avLst/>
                    </a:prstGeom>
                    <a:noFill/>
                  </pic:spPr>
                </pic:pic>
              </a:graphicData>
            </a:graphic>
          </wp:anchor>
        </w:drawing>
      </w:r>
      <w:r w:rsidR="00245BBF">
        <w:rPr>
          <w:b/>
          <w:bCs/>
        </w:rPr>
        <w:t>PLANNING &amp; DEVELOPMENT DEPARTMENT</w:t>
      </w:r>
    </w:p>
    <w:p w:rsidR="00245BBF" w:rsidRDefault="00245BBF">
      <w:pPr>
        <w:jc w:val="center"/>
        <w:rPr>
          <w:rFonts w:ascii="Arial" w:hAnsi="Arial"/>
          <w:b/>
          <w:bCs/>
          <w:sz w:val="20"/>
          <w:szCs w:val="20"/>
        </w:rPr>
      </w:pPr>
      <w:r>
        <w:rPr>
          <w:b/>
          <w:bCs/>
        </w:rPr>
        <w:t>City Hall - Second Floor</w:t>
      </w:r>
    </w:p>
    <w:p w:rsidR="00245BBF" w:rsidRDefault="00245BBF">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245BBF" w:rsidRDefault="00245BBF">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245BBF" w:rsidRDefault="00245BBF">
      <w:pPr>
        <w:jc w:val="center"/>
        <w:rPr>
          <w:rFonts w:ascii="Arial" w:hAnsi="Arial"/>
          <w:b/>
          <w:bCs/>
          <w:sz w:val="20"/>
          <w:szCs w:val="20"/>
        </w:rPr>
      </w:pPr>
      <w:r>
        <w:rPr>
          <w:b/>
          <w:bCs/>
        </w:rPr>
        <w:t>(603) 335-1338 - Fax (603) 335-7585</w:t>
      </w:r>
    </w:p>
    <w:p w:rsidR="00245BBF" w:rsidRDefault="00245BBF">
      <w:pPr>
        <w:jc w:val="center"/>
        <w:rPr>
          <w:rFonts w:ascii="Arial" w:hAnsi="Arial"/>
          <w:b/>
          <w:bCs/>
          <w:sz w:val="20"/>
          <w:szCs w:val="20"/>
        </w:rPr>
      </w:pPr>
      <w:r>
        <w:rPr>
          <w:b/>
          <w:bCs/>
        </w:rPr>
        <w:t xml:space="preserve">Web Site: </w:t>
      </w:r>
      <w:hyperlink r:id="rId8" w:history="1">
        <w:r>
          <w:rPr>
            <w:rStyle w:val="Hyperlink"/>
            <w:b/>
            <w:bCs/>
          </w:rPr>
          <w:t>www.rochesternh.net</w:t>
        </w:r>
      </w:hyperlink>
    </w:p>
    <w:p w:rsidR="00245BBF" w:rsidRDefault="00245BBF">
      <w:pPr>
        <w:jc w:val="center"/>
        <w:rPr>
          <w:rFonts w:ascii="Arial" w:hAnsi="Arial"/>
          <w:b/>
          <w:bCs/>
          <w:sz w:val="16"/>
          <w:szCs w:val="20"/>
        </w:rPr>
      </w:pPr>
    </w:p>
    <w:p w:rsidR="00455AEF" w:rsidRDefault="00245BBF">
      <w:pPr>
        <w:rPr>
          <w:b/>
          <w:bCs/>
          <w:sz w:val="16"/>
        </w:rPr>
      </w:pPr>
      <w:r>
        <w:rPr>
          <w:b/>
          <w:bCs/>
          <w:sz w:val="16"/>
        </w:rPr>
        <w:t xml:space="preserve">Planning </w:t>
      </w:r>
      <w:r w:rsidR="0011104D">
        <w:rPr>
          <w:b/>
          <w:bCs/>
          <w:sz w:val="16"/>
        </w:rPr>
        <w:t>and Development</w:t>
      </w:r>
    </w:p>
    <w:p w:rsidR="00245BBF" w:rsidRDefault="00245BBF">
      <w:pPr>
        <w:rPr>
          <w:rFonts w:ascii="Arial" w:hAnsi="Arial"/>
          <w:b/>
          <w:bCs/>
          <w:sz w:val="16"/>
          <w:szCs w:val="20"/>
        </w:rPr>
      </w:pPr>
      <w:r>
        <w:rPr>
          <w:b/>
          <w:bCs/>
          <w:sz w:val="16"/>
        </w:rPr>
        <w:t>Conservation Commission</w:t>
      </w:r>
    </w:p>
    <w:p w:rsidR="00245BBF" w:rsidRDefault="00245BBF">
      <w:pPr>
        <w:rPr>
          <w:b/>
          <w:bCs/>
          <w:sz w:val="16"/>
        </w:rPr>
      </w:pPr>
      <w:r>
        <w:rPr>
          <w:b/>
          <w:bCs/>
          <w:sz w:val="16"/>
        </w:rPr>
        <w:t>Historic District Commission</w:t>
      </w:r>
    </w:p>
    <w:p w:rsidR="0011104D" w:rsidRDefault="0011104D">
      <w:pPr>
        <w:rPr>
          <w:rFonts w:ascii="Arial" w:hAnsi="Arial"/>
          <w:b/>
          <w:bCs/>
          <w:sz w:val="16"/>
          <w:szCs w:val="20"/>
        </w:rPr>
      </w:pPr>
      <w:r>
        <w:rPr>
          <w:b/>
          <w:bCs/>
          <w:sz w:val="16"/>
        </w:rPr>
        <w:t>Arts and Culture Commission</w:t>
      </w:r>
    </w:p>
    <w:p w:rsidR="00245BBF" w:rsidRDefault="00245BBF">
      <w:pPr>
        <w:pStyle w:val="Heading1"/>
        <w:jc w:val="center"/>
        <w:rPr>
          <w:rFonts w:cs="Arial"/>
          <w:sz w:val="24"/>
          <w:u w:val="single"/>
        </w:rPr>
      </w:pPr>
      <w:r>
        <w:rPr>
          <w:rFonts w:cs="Arial"/>
          <w:sz w:val="24"/>
          <w:u w:val="single"/>
        </w:rPr>
        <w:t xml:space="preserve">AGENDA </w:t>
      </w:r>
    </w:p>
    <w:p w:rsidR="00245BBF" w:rsidRDefault="00245BBF">
      <w:pPr>
        <w:jc w:val="center"/>
        <w:rPr>
          <w:rFonts w:ascii="Arial" w:hAnsi="Arial" w:cs="Arial"/>
          <w:b/>
        </w:rPr>
      </w:pPr>
      <w:r>
        <w:rPr>
          <w:rFonts w:ascii="Arial" w:hAnsi="Arial" w:cs="Arial"/>
          <w:b/>
        </w:rPr>
        <w:t xml:space="preserve">CITY OF </w:t>
      </w:r>
      <w:smartTag w:uri="urn:schemas-microsoft-com:office:smarttags" w:element="City">
        <w:smartTag w:uri="urn:schemas-microsoft-com:office:smarttags" w:element="place">
          <w:r>
            <w:rPr>
              <w:rFonts w:ascii="Arial" w:hAnsi="Arial" w:cs="Arial"/>
              <w:b/>
            </w:rPr>
            <w:t>ROCHESTER</w:t>
          </w:r>
        </w:smartTag>
      </w:smartTag>
      <w:r>
        <w:rPr>
          <w:rFonts w:ascii="Arial" w:hAnsi="Arial" w:cs="Arial"/>
          <w:b/>
        </w:rPr>
        <w:t xml:space="preserve"> PLANNING BOARD</w:t>
      </w:r>
    </w:p>
    <w:p w:rsidR="00245BBF" w:rsidRDefault="00245BBF">
      <w:pPr>
        <w:jc w:val="center"/>
        <w:rPr>
          <w:rFonts w:ascii="Arial" w:hAnsi="Arial" w:cs="Arial"/>
        </w:rPr>
      </w:pPr>
      <w:r>
        <w:rPr>
          <w:rFonts w:ascii="Arial" w:hAnsi="Arial" w:cs="Arial"/>
          <w:b/>
        </w:rPr>
        <w:t>Monday,</w:t>
      </w:r>
      <w:r w:rsidR="001419B1">
        <w:rPr>
          <w:rFonts w:ascii="Arial" w:hAnsi="Arial" w:cs="Arial"/>
          <w:b/>
        </w:rPr>
        <w:t xml:space="preserve"> </w:t>
      </w:r>
      <w:r w:rsidR="00531579">
        <w:rPr>
          <w:rFonts w:ascii="Arial" w:hAnsi="Arial" w:cs="Arial"/>
          <w:b/>
        </w:rPr>
        <w:t xml:space="preserve">January </w:t>
      </w:r>
      <w:r w:rsidR="002240E9">
        <w:rPr>
          <w:rFonts w:ascii="Arial" w:hAnsi="Arial" w:cs="Arial"/>
          <w:b/>
        </w:rPr>
        <w:t>4, 2016</w:t>
      </w:r>
      <w:r>
        <w:rPr>
          <w:rFonts w:ascii="Arial" w:hAnsi="Arial" w:cs="Arial"/>
          <w:b/>
        </w:rPr>
        <w:t xml:space="preserve"> at 7:00 p.m. (Regular Meeting)</w:t>
      </w:r>
    </w:p>
    <w:p w:rsidR="00245BBF" w:rsidRDefault="00245BBF">
      <w:pPr>
        <w:jc w:val="center"/>
        <w:rPr>
          <w:rFonts w:ascii="Arial" w:hAnsi="Arial" w:cs="Arial"/>
        </w:rPr>
      </w:pPr>
      <w:r>
        <w:rPr>
          <w:rFonts w:ascii="Arial" w:hAnsi="Arial" w:cs="Arial"/>
        </w:rPr>
        <w:t>City Council Chambers</w:t>
      </w:r>
    </w:p>
    <w:p w:rsidR="00245BBF" w:rsidRDefault="00245BBF">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245BBF" w:rsidRDefault="00245BBF">
      <w:pPr>
        <w:jc w:val="center"/>
        <w:rPr>
          <w:rFonts w:ascii="Arial" w:hAnsi="Arial" w:cs="Arial"/>
        </w:rPr>
      </w:pPr>
      <w:r>
        <w:rPr>
          <w:rFonts w:ascii="Arial" w:hAnsi="Arial" w:cs="Arial"/>
          <w:i/>
          <w:iCs/>
        </w:rPr>
        <w:t>*see notes at end</w:t>
      </w:r>
    </w:p>
    <w:p w:rsidR="00245BBF" w:rsidRDefault="00245BBF">
      <w:pPr>
        <w:rPr>
          <w:rFonts w:ascii="Arial" w:hAnsi="Arial" w:cs="Arial"/>
        </w:rPr>
      </w:pPr>
      <w:r>
        <w:rPr>
          <w:rFonts w:ascii="Arial" w:hAnsi="Arial" w:cs="Arial"/>
        </w:rPr>
        <w:t>__________________________________________________________________________</w:t>
      </w:r>
    </w:p>
    <w:p w:rsidR="00AA75ED" w:rsidRPr="007505C5" w:rsidRDefault="00AA75ED">
      <w:pPr>
        <w:rPr>
          <w:rFonts w:ascii="Arial" w:hAnsi="Arial" w:cs="Arial"/>
          <w:sz w:val="16"/>
          <w:szCs w:val="16"/>
        </w:rPr>
      </w:pPr>
    </w:p>
    <w:p w:rsidR="00245BBF" w:rsidRDefault="00245BBF">
      <w:pPr>
        <w:pStyle w:val="Heading4"/>
        <w:rPr>
          <w:rFonts w:cs="Arial"/>
        </w:rPr>
      </w:pPr>
      <w:r>
        <w:rPr>
          <w:rFonts w:cs="Arial"/>
        </w:rPr>
        <w:t>I.</w:t>
      </w:r>
      <w:r>
        <w:rPr>
          <w:rFonts w:cs="Arial"/>
        </w:rPr>
        <w:tab/>
        <w:t>Call to Order</w:t>
      </w:r>
    </w:p>
    <w:p w:rsidR="00245BBF" w:rsidRPr="00525A5F" w:rsidRDefault="00245BBF">
      <w:pPr>
        <w:rPr>
          <w:rFonts w:ascii="Arial" w:hAnsi="Arial" w:cs="Arial"/>
          <w:sz w:val="16"/>
          <w:szCs w:val="16"/>
        </w:rPr>
      </w:pPr>
    </w:p>
    <w:p w:rsidR="00245BBF" w:rsidRDefault="00245BBF">
      <w:pPr>
        <w:pStyle w:val="Heading4"/>
        <w:rPr>
          <w:rFonts w:cs="Arial"/>
        </w:rPr>
      </w:pPr>
      <w:r>
        <w:rPr>
          <w:rFonts w:cs="Arial"/>
        </w:rPr>
        <w:t>II.</w:t>
      </w:r>
      <w:r>
        <w:rPr>
          <w:rFonts w:cs="Arial"/>
        </w:rPr>
        <w:tab/>
        <w:t>Roll Call</w:t>
      </w:r>
    </w:p>
    <w:p w:rsidR="00245BBF" w:rsidRPr="00525A5F" w:rsidRDefault="00245BBF">
      <w:pPr>
        <w:rPr>
          <w:rFonts w:ascii="Arial" w:hAnsi="Arial" w:cs="Arial"/>
          <w:sz w:val="16"/>
          <w:szCs w:val="16"/>
        </w:rPr>
      </w:pPr>
    </w:p>
    <w:p w:rsidR="00245BBF" w:rsidRDefault="00245BBF">
      <w:pPr>
        <w:pStyle w:val="Heading4"/>
        <w:rPr>
          <w:rFonts w:cs="Arial"/>
        </w:rPr>
      </w:pPr>
      <w:r>
        <w:rPr>
          <w:rFonts w:cs="Arial"/>
        </w:rPr>
        <w:t>III.</w:t>
      </w:r>
      <w:r>
        <w:rPr>
          <w:rFonts w:cs="Arial"/>
        </w:rPr>
        <w:tab/>
        <w:t>Seating of Alternates</w:t>
      </w:r>
    </w:p>
    <w:p w:rsidR="00245BBF" w:rsidRPr="00525A5F" w:rsidRDefault="00245BBF">
      <w:pPr>
        <w:rPr>
          <w:rFonts w:ascii="Arial" w:hAnsi="Arial" w:cs="Arial"/>
          <w:sz w:val="16"/>
          <w:szCs w:val="16"/>
        </w:rPr>
      </w:pPr>
    </w:p>
    <w:p w:rsidR="00245BBF" w:rsidRPr="001069B7" w:rsidRDefault="00245BBF">
      <w:pPr>
        <w:pStyle w:val="Heading4"/>
        <w:rPr>
          <w:rFonts w:cs="Arial"/>
        </w:rPr>
      </w:pPr>
      <w:r w:rsidRPr="001069B7">
        <w:rPr>
          <w:rFonts w:cs="Arial"/>
        </w:rPr>
        <w:t>IV.</w:t>
      </w:r>
      <w:r w:rsidRPr="001069B7">
        <w:rPr>
          <w:rFonts w:cs="Arial"/>
        </w:rPr>
        <w:tab/>
        <w:t>Communications from the Chair</w:t>
      </w:r>
    </w:p>
    <w:p w:rsidR="00245BBF" w:rsidRPr="00525A5F" w:rsidRDefault="00245BBF">
      <w:pPr>
        <w:rPr>
          <w:rFonts w:ascii="Arial" w:hAnsi="Arial" w:cs="Arial"/>
          <w:sz w:val="16"/>
          <w:szCs w:val="16"/>
        </w:rPr>
      </w:pPr>
    </w:p>
    <w:p w:rsidR="00053DF9" w:rsidRDefault="000C32EB" w:rsidP="00730842">
      <w:pPr>
        <w:pStyle w:val="Heading4"/>
        <w:numPr>
          <w:ilvl w:val="0"/>
          <w:numId w:val="22"/>
        </w:numPr>
        <w:tabs>
          <w:tab w:val="num" w:pos="720"/>
        </w:tabs>
        <w:ind w:left="720"/>
      </w:pPr>
      <w:r>
        <w:t>Approval of minutes fo</w:t>
      </w:r>
      <w:r w:rsidR="00CB053C">
        <w:t>r December 7</w:t>
      </w:r>
      <w:r w:rsidR="00BE4C1E">
        <w:t>, 2014</w:t>
      </w:r>
    </w:p>
    <w:p w:rsidR="00BE4C1E" w:rsidRPr="007505C5" w:rsidRDefault="00BE4C1E" w:rsidP="00BE4C1E">
      <w:pPr>
        <w:rPr>
          <w:sz w:val="16"/>
          <w:szCs w:val="16"/>
        </w:rPr>
      </w:pPr>
    </w:p>
    <w:p w:rsidR="00922677" w:rsidRDefault="00922677" w:rsidP="00BE4C1E">
      <w:pPr>
        <w:rPr>
          <w:rFonts w:ascii="Arial" w:hAnsi="Arial" w:cs="Arial"/>
          <w:b/>
        </w:rPr>
      </w:pPr>
      <w:r w:rsidRPr="00922677">
        <w:rPr>
          <w:rFonts w:ascii="Arial" w:hAnsi="Arial" w:cs="Arial"/>
          <w:b/>
        </w:rPr>
        <w:t>VI.</w:t>
      </w:r>
      <w:r w:rsidRPr="00922677">
        <w:rPr>
          <w:rFonts w:ascii="Arial" w:hAnsi="Arial" w:cs="Arial"/>
          <w:b/>
        </w:rPr>
        <w:tab/>
        <w:t>Continued Applications</w:t>
      </w:r>
    </w:p>
    <w:p w:rsidR="00922677" w:rsidRPr="007505C5" w:rsidRDefault="00922677" w:rsidP="00BE4C1E">
      <w:pPr>
        <w:rPr>
          <w:rFonts w:ascii="Arial" w:hAnsi="Arial" w:cs="Arial"/>
          <w:b/>
          <w:sz w:val="16"/>
          <w:szCs w:val="16"/>
        </w:rPr>
      </w:pPr>
    </w:p>
    <w:p w:rsidR="00922677" w:rsidRDefault="00922677" w:rsidP="00922677">
      <w:pPr>
        <w:ind w:left="720"/>
        <w:rPr>
          <w:rFonts w:ascii="Arial" w:hAnsi="Arial" w:cs="Arial"/>
          <w:b/>
        </w:rPr>
      </w:pPr>
      <w:r w:rsidRPr="00922677">
        <w:rPr>
          <w:rFonts w:ascii="Arial" w:hAnsi="Arial" w:cs="Arial"/>
          <w:b/>
        </w:rPr>
        <w:t>A.</w:t>
      </w:r>
      <w:r>
        <w:t xml:space="preserve"> </w:t>
      </w:r>
      <w:hyperlink r:id="rId9" w:history="1">
        <w:r>
          <w:rPr>
            <w:rStyle w:val="Hyperlink"/>
            <w:rFonts w:ascii="Arial" w:hAnsi="Arial" w:cs="Arial"/>
            <w:b/>
          </w:rPr>
          <w:t xml:space="preserve">Robert </w:t>
        </w:r>
        <w:proofErr w:type="spellStart"/>
        <w:r>
          <w:rPr>
            <w:rStyle w:val="Hyperlink"/>
            <w:rFonts w:ascii="Arial" w:hAnsi="Arial" w:cs="Arial"/>
            <w:b/>
          </w:rPr>
          <w:t>DiBerto</w:t>
        </w:r>
        <w:proofErr w:type="spellEnd"/>
        <w:r>
          <w:rPr>
            <w:rStyle w:val="Hyperlink"/>
            <w:rFonts w:ascii="Arial" w:hAnsi="Arial" w:cs="Arial"/>
            <w:b/>
          </w:rPr>
          <w:t>, 319 Rochester Hill Road</w:t>
        </w:r>
      </w:hyperlink>
      <w:r>
        <w:rPr>
          <w:rFonts w:ascii="Arial" w:hAnsi="Arial" w:cs="Arial"/>
          <w:b/>
        </w:rPr>
        <w:t xml:space="preserve"> </w:t>
      </w:r>
      <w:r>
        <w:rPr>
          <w:rFonts w:ascii="Arial" w:hAnsi="Arial" w:cs="Arial"/>
        </w:rPr>
        <w:t xml:space="preserve">(Berry Surveying &amp; Engineering) Major subdivision to create five separate lots.  Case# 255-13-OC-15 </w:t>
      </w:r>
      <w:r>
        <w:rPr>
          <w:rFonts w:ascii="Arial" w:hAnsi="Arial" w:cs="Arial"/>
          <w:b/>
        </w:rPr>
        <w:t xml:space="preserve">Public </w:t>
      </w:r>
      <w:proofErr w:type="gramStart"/>
      <w:r>
        <w:rPr>
          <w:rFonts w:ascii="Arial" w:hAnsi="Arial" w:cs="Arial"/>
          <w:b/>
        </w:rPr>
        <w:t xml:space="preserve">Hearing  </w:t>
      </w:r>
      <w:r>
        <w:rPr>
          <w:rFonts w:ascii="Arial" w:hAnsi="Arial" w:cs="Arial"/>
          <w:b/>
          <w:i/>
        </w:rPr>
        <w:t>ACCEPTANCE</w:t>
      </w:r>
      <w:proofErr w:type="gramEnd"/>
      <w:r>
        <w:rPr>
          <w:rFonts w:ascii="Arial" w:hAnsi="Arial" w:cs="Arial"/>
          <w:b/>
          <w:i/>
        </w:rPr>
        <w:t>/FINAL ACTION**</w:t>
      </w:r>
    </w:p>
    <w:p w:rsidR="00922677" w:rsidRPr="007505C5" w:rsidRDefault="00922677" w:rsidP="00BE4C1E">
      <w:pPr>
        <w:rPr>
          <w:sz w:val="16"/>
          <w:szCs w:val="16"/>
        </w:rPr>
      </w:pPr>
    </w:p>
    <w:p w:rsidR="00525A5F" w:rsidRPr="00525A5F" w:rsidRDefault="00922677" w:rsidP="001069B7">
      <w:pPr>
        <w:rPr>
          <w:rFonts w:ascii="Arial" w:hAnsi="Arial" w:cs="Arial"/>
          <w:b/>
        </w:rPr>
      </w:pPr>
      <w:r>
        <w:rPr>
          <w:rFonts w:ascii="Arial" w:hAnsi="Arial" w:cs="Arial"/>
          <w:b/>
        </w:rPr>
        <w:t>VII</w:t>
      </w:r>
      <w:r w:rsidR="00525A5F" w:rsidRPr="00525A5F">
        <w:rPr>
          <w:rFonts w:ascii="Arial" w:hAnsi="Arial" w:cs="Arial"/>
          <w:b/>
        </w:rPr>
        <w:t>.</w:t>
      </w:r>
      <w:r w:rsidR="00525A5F" w:rsidRPr="00525A5F">
        <w:rPr>
          <w:rFonts w:ascii="Arial" w:hAnsi="Arial" w:cs="Arial"/>
          <w:b/>
        </w:rPr>
        <w:tab/>
      </w:r>
      <w:r w:rsidR="00053DF9">
        <w:rPr>
          <w:rFonts w:ascii="Arial" w:hAnsi="Arial" w:cs="Arial"/>
          <w:b/>
        </w:rPr>
        <w:t>New</w:t>
      </w:r>
      <w:r w:rsidR="00A873C4">
        <w:rPr>
          <w:rFonts w:ascii="Arial" w:hAnsi="Arial" w:cs="Arial"/>
          <w:b/>
        </w:rPr>
        <w:t xml:space="preserve"> Applications</w:t>
      </w:r>
      <w:r w:rsidR="00525A5F" w:rsidRPr="00525A5F">
        <w:rPr>
          <w:rFonts w:ascii="Arial" w:hAnsi="Arial" w:cs="Arial"/>
          <w:b/>
        </w:rPr>
        <w:t>:</w:t>
      </w:r>
    </w:p>
    <w:p w:rsidR="00525A5F" w:rsidRPr="00525A5F" w:rsidRDefault="00525A5F" w:rsidP="001069B7">
      <w:pPr>
        <w:rPr>
          <w:rFonts w:ascii="Arial" w:hAnsi="Arial" w:cs="Arial"/>
          <w:sz w:val="16"/>
          <w:szCs w:val="16"/>
        </w:rPr>
      </w:pPr>
    </w:p>
    <w:p w:rsidR="00FE6B29" w:rsidRDefault="005B2D79" w:rsidP="005B2D79">
      <w:pPr>
        <w:ind w:left="720"/>
        <w:rPr>
          <w:rFonts w:ascii="Arial" w:hAnsi="Arial" w:cs="Arial"/>
        </w:rPr>
      </w:pPr>
      <w:r>
        <w:rPr>
          <w:rFonts w:ascii="Arial" w:hAnsi="Arial" w:cs="Arial"/>
          <w:b/>
        </w:rPr>
        <w:t xml:space="preserve">A. </w:t>
      </w:r>
      <w:hyperlink r:id="rId10" w:history="1">
        <w:r>
          <w:rPr>
            <w:rStyle w:val="Hyperlink"/>
            <w:rFonts w:ascii="Arial" w:hAnsi="Arial" w:cs="Arial"/>
            <w:b/>
          </w:rPr>
          <w:t>Waste Management of New Hampshire, Inc., 149 Turnkey Way</w:t>
        </w:r>
      </w:hyperlink>
      <w:r>
        <w:rPr>
          <w:rFonts w:ascii="Arial" w:hAnsi="Arial" w:cs="Arial"/>
          <w:b/>
        </w:rPr>
        <w:t xml:space="preserve"> </w:t>
      </w:r>
      <w:r>
        <w:rPr>
          <w:rFonts w:ascii="Arial" w:hAnsi="Arial" w:cs="Arial"/>
        </w:rPr>
        <w:t xml:space="preserve">(by Sanborn, Head &amp; Associates) Site plan to expand the parking lot, </w:t>
      </w:r>
      <w:r w:rsidR="00FE6B29">
        <w:rPr>
          <w:rFonts w:ascii="Arial" w:hAnsi="Arial" w:cs="Arial"/>
        </w:rPr>
        <w:t>retrofit a vacant structure to become a repair garage</w:t>
      </w:r>
      <w:r>
        <w:rPr>
          <w:rFonts w:ascii="Arial" w:hAnsi="Arial" w:cs="Arial"/>
        </w:rPr>
        <w:t>, r</w:t>
      </w:r>
      <w:r w:rsidR="002A6749">
        <w:rPr>
          <w:rFonts w:ascii="Arial" w:hAnsi="Arial" w:cs="Arial"/>
        </w:rPr>
        <w:t>elocate two propane tanks, and</w:t>
      </w:r>
      <w:r>
        <w:rPr>
          <w:rFonts w:ascii="Arial" w:hAnsi="Arial" w:cs="Arial"/>
        </w:rPr>
        <w:t xml:space="preserve"> </w:t>
      </w:r>
      <w:r w:rsidR="00FE6B29">
        <w:rPr>
          <w:rFonts w:ascii="Arial" w:hAnsi="Arial" w:cs="Arial"/>
        </w:rPr>
        <w:t xml:space="preserve">add a </w:t>
      </w:r>
      <w:r>
        <w:rPr>
          <w:rFonts w:ascii="Arial" w:hAnsi="Arial" w:cs="Arial"/>
        </w:rPr>
        <w:t xml:space="preserve">fueling station.  </w:t>
      </w:r>
    </w:p>
    <w:p w:rsidR="00FF51F7" w:rsidRPr="00FE6B29" w:rsidRDefault="005B2D79" w:rsidP="00FE6B29">
      <w:pPr>
        <w:ind w:left="720"/>
        <w:rPr>
          <w:rFonts w:ascii="Arial" w:hAnsi="Arial" w:cs="Arial"/>
          <w:sz w:val="16"/>
          <w:szCs w:val="16"/>
        </w:rPr>
      </w:pPr>
      <w:r>
        <w:rPr>
          <w:rFonts w:ascii="Arial" w:hAnsi="Arial" w:cs="Arial"/>
        </w:rPr>
        <w:t>Case# 267-3-RI-</w:t>
      </w:r>
      <w:proofErr w:type="gramStart"/>
      <w:r>
        <w:rPr>
          <w:rFonts w:ascii="Arial" w:hAnsi="Arial" w:cs="Arial"/>
        </w:rPr>
        <w:t>15</w:t>
      </w:r>
      <w:r w:rsidR="00FE6B29">
        <w:rPr>
          <w:rFonts w:ascii="Arial" w:hAnsi="Arial" w:cs="Arial"/>
        </w:rPr>
        <w:t xml:space="preserve">  </w:t>
      </w:r>
      <w:r>
        <w:rPr>
          <w:rFonts w:ascii="Arial" w:hAnsi="Arial" w:cs="Arial"/>
          <w:b/>
        </w:rPr>
        <w:t>Public</w:t>
      </w:r>
      <w:proofErr w:type="gramEnd"/>
      <w:r>
        <w:rPr>
          <w:rFonts w:ascii="Arial" w:hAnsi="Arial" w:cs="Arial"/>
          <w:b/>
        </w:rPr>
        <w:t xml:space="preserve"> Hearing </w:t>
      </w:r>
      <w:r>
        <w:rPr>
          <w:rFonts w:ascii="Arial" w:hAnsi="Arial" w:cs="Arial"/>
          <w:b/>
          <w:i/>
        </w:rPr>
        <w:t>ACCEPTANCE/FINAL ACTION**</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00FE6B29">
        <w:rPr>
          <w:rFonts w:ascii="Arial" w:hAnsi="Arial" w:cs="Arial"/>
          <w:b/>
          <w:i/>
          <w:sz w:val="16"/>
          <w:szCs w:val="16"/>
        </w:rPr>
        <w:t>.</w:t>
      </w:r>
    </w:p>
    <w:p w:rsidR="00FF51F7" w:rsidRDefault="007505C5" w:rsidP="005B2D79">
      <w:pPr>
        <w:ind w:left="720"/>
        <w:rPr>
          <w:rFonts w:ascii="Arial" w:hAnsi="Arial" w:cs="Arial"/>
          <w:b/>
          <w:i/>
        </w:rPr>
      </w:pPr>
      <w:proofErr w:type="gramStart"/>
      <w:r>
        <w:rPr>
          <w:rFonts w:ascii="Arial" w:hAnsi="Arial" w:cs="Arial"/>
          <w:b/>
        </w:rPr>
        <w:t>B</w:t>
      </w:r>
      <w:r w:rsidR="00FF51F7">
        <w:rPr>
          <w:rFonts w:ascii="Arial" w:hAnsi="Arial" w:cs="Arial"/>
          <w:b/>
        </w:rPr>
        <w:t xml:space="preserve">. </w:t>
      </w:r>
      <w:hyperlink r:id="rId11" w:history="1">
        <w:proofErr w:type="spellStart"/>
        <w:r w:rsidR="0015778A" w:rsidRPr="00AB5183">
          <w:rPr>
            <w:rStyle w:val="Hyperlink"/>
            <w:rFonts w:ascii="Arial" w:hAnsi="Arial" w:cs="Arial"/>
            <w:b/>
          </w:rPr>
          <w:t>Makris</w:t>
        </w:r>
        <w:proofErr w:type="spellEnd"/>
        <w:r w:rsidR="0015778A" w:rsidRPr="00AB5183">
          <w:rPr>
            <w:rStyle w:val="Hyperlink"/>
            <w:rFonts w:ascii="Arial" w:hAnsi="Arial" w:cs="Arial"/>
            <w:b/>
          </w:rPr>
          <w:t xml:space="preserve"> R.E. Development, LLC</w:t>
        </w:r>
        <w:r w:rsidR="00FF51F7" w:rsidRPr="00AB5183">
          <w:rPr>
            <w:rStyle w:val="Hyperlink"/>
            <w:rFonts w:ascii="Arial" w:hAnsi="Arial" w:cs="Arial"/>
            <w:b/>
          </w:rPr>
          <w:t xml:space="preserve">, </w:t>
        </w:r>
        <w:proofErr w:type="spellStart"/>
        <w:r w:rsidR="00FF51F7" w:rsidRPr="00AB5183">
          <w:rPr>
            <w:rStyle w:val="Hyperlink"/>
            <w:rFonts w:ascii="Arial" w:hAnsi="Arial" w:cs="Arial"/>
            <w:b/>
          </w:rPr>
          <w:t>Chesley</w:t>
        </w:r>
        <w:proofErr w:type="spellEnd"/>
        <w:r w:rsidR="00FF51F7" w:rsidRPr="00AB5183">
          <w:rPr>
            <w:rStyle w:val="Hyperlink"/>
            <w:rFonts w:ascii="Arial" w:hAnsi="Arial" w:cs="Arial"/>
            <w:b/>
          </w:rPr>
          <w:t xml:space="preserve"> Hill Rd., Donald St., Norman St.</w:t>
        </w:r>
      </w:hyperlink>
      <w:r w:rsidR="00FF51F7">
        <w:rPr>
          <w:rFonts w:ascii="Arial" w:hAnsi="Arial" w:cs="Arial"/>
          <w:b/>
        </w:rPr>
        <w:t xml:space="preserve"> </w:t>
      </w:r>
      <w:r w:rsidR="0073187A">
        <w:rPr>
          <w:rFonts w:ascii="Arial" w:hAnsi="Arial" w:cs="Arial"/>
        </w:rPr>
        <w:t xml:space="preserve">(by </w:t>
      </w:r>
      <w:proofErr w:type="spellStart"/>
      <w:r w:rsidR="0073187A">
        <w:rPr>
          <w:rFonts w:ascii="Arial" w:hAnsi="Arial" w:cs="Arial"/>
        </w:rPr>
        <w:t>Beals</w:t>
      </w:r>
      <w:proofErr w:type="spellEnd"/>
      <w:r w:rsidR="0073187A">
        <w:rPr>
          <w:rFonts w:ascii="Arial" w:hAnsi="Arial" w:cs="Arial"/>
        </w:rPr>
        <w:t xml:space="preserve"> Associates) Preliminary s</w:t>
      </w:r>
      <w:r w:rsidR="00FF51F7">
        <w:rPr>
          <w:rFonts w:ascii="Arial" w:hAnsi="Arial" w:cs="Arial"/>
        </w:rPr>
        <w:t>ubdivision to create 153 lots.</w:t>
      </w:r>
      <w:proofErr w:type="gramEnd"/>
      <w:r w:rsidR="00FF51F7">
        <w:rPr>
          <w:rFonts w:ascii="Arial" w:hAnsi="Arial" w:cs="Arial"/>
        </w:rPr>
        <w:t xml:space="preserve">  Case# 137 – 9</w:t>
      </w:r>
      <w:proofErr w:type="gramStart"/>
      <w:r w:rsidR="00FF51F7">
        <w:rPr>
          <w:rFonts w:ascii="Arial" w:hAnsi="Arial" w:cs="Arial"/>
        </w:rPr>
        <w:t>,8</w:t>
      </w:r>
      <w:proofErr w:type="gramEnd"/>
      <w:r w:rsidR="00FF51F7">
        <w:rPr>
          <w:rFonts w:ascii="Arial" w:hAnsi="Arial" w:cs="Arial"/>
        </w:rPr>
        <w:t xml:space="preserve">-2,8-1,12,10,10-1,18 – 24,28 – R1 – 15 </w:t>
      </w:r>
      <w:r w:rsidR="00CB053C" w:rsidRPr="00CB053C">
        <w:rPr>
          <w:rFonts w:ascii="Arial" w:hAnsi="Arial" w:cs="Arial"/>
          <w:b/>
        </w:rPr>
        <w:t>Public Hearing</w:t>
      </w:r>
      <w:r w:rsidR="00CB053C">
        <w:rPr>
          <w:rFonts w:ascii="Arial" w:hAnsi="Arial" w:cs="Arial"/>
        </w:rPr>
        <w:t xml:space="preserve"> </w:t>
      </w:r>
      <w:r w:rsidR="00FF51F7">
        <w:rPr>
          <w:rFonts w:ascii="Arial" w:hAnsi="Arial" w:cs="Arial"/>
          <w:b/>
          <w:i/>
        </w:rPr>
        <w:t xml:space="preserve">PRELIMINARY </w:t>
      </w:r>
    </w:p>
    <w:p w:rsidR="007505C5" w:rsidRPr="007505C5" w:rsidRDefault="007505C5" w:rsidP="005B2D79">
      <w:pPr>
        <w:ind w:left="720"/>
        <w:rPr>
          <w:rFonts w:ascii="Arial" w:hAnsi="Arial" w:cs="Arial"/>
          <w:b/>
          <w:sz w:val="16"/>
          <w:szCs w:val="16"/>
        </w:rPr>
      </w:pPr>
    </w:p>
    <w:p w:rsidR="00FF51F7" w:rsidRDefault="007505C5" w:rsidP="005B2D79">
      <w:pPr>
        <w:ind w:left="720"/>
        <w:rPr>
          <w:rFonts w:ascii="Arial" w:hAnsi="Arial" w:cs="Arial"/>
        </w:rPr>
      </w:pPr>
      <w:proofErr w:type="gramStart"/>
      <w:r>
        <w:rPr>
          <w:rFonts w:ascii="Arial" w:hAnsi="Arial" w:cs="Arial"/>
          <w:b/>
        </w:rPr>
        <w:t>C</w:t>
      </w:r>
      <w:r w:rsidR="00FF51F7">
        <w:rPr>
          <w:rFonts w:ascii="Arial" w:hAnsi="Arial" w:cs="Arial"/>
          <w:b/>
        </w:rPr>
        <w:t xml:space="preserve">. </w:t>
      </w:r>
      <w:hyperlink r:id="rId12" w:history="1">
        <w:proofErr w:type="spellStart"/>
        <w:r w:rsidR="00FF51F7" w:rsidRPr="003E444C">
          <w:rPr>
            <w:rStyle w:val="Hyperlink"/>
            <w:rFonts w:ascii="Arial" w:hAnsi="Arial" w:cs="Arial"/>
            <w:b/>
          </w:rPr>
          <w:t>Waterstone</w:t>
        </w:r>
        <w:proofErr w:type="spellEnd"/>
        <w:r w:rsidR="00FF51F7" w:rsidRPr="003E444C">
          <w:rPr>
            <w:rStyle w:val="Hyperlink"/>
            <w:rFonts w:ascii="Arial" w:hAnsi="Arial" w:cs="Arial"/>
            <w:b/>
          </w:rPr>
          <w:t xml:space="preserve"> Rochester, LLC, 92 Farmington Road</w:t>
        </w:r>
      </w:hyperlink>
      <w:r w:rsidR="00FF51F7">
        <w:rPr>
          <w:rFonts w:ascii="Arial" w:hAnsi="Arial" w:cs="Arial"/>
          <w:b/>
        </w:rPr>
        <w:t xml:space="preserve"> </w:t>
      </w:r>
      <w:r w:rsidR="00FF51F7">
        <w:rPr>
          <w:rFonts w:ascii="Arial" w:hAnsi="Arial" w:cs="Arial"/>
        </w:rPr>
        <w:t xml:space="preserve">(by </w:t>
      </w:r>
      <w:proofErr w:type="spellStart"/>
      <w:r w:rsidR="00FF51F7">
        <w:rPr>
          <w:rFonts w:ascii="Arial" w:hAnsi="Arial" w:cs="Arial"/>
        </w:rPr>
        <w:t>Tighe</w:t>
      </w:r>
      <w:proofErr w:type="spellEnd"/>
      <w:r w:rsidR="00FF51F7">
        <w:rPr>
          <w:rFonts w:ascii="Arial" w:hAnsi="Arial" w:cs="Arial"/>
        </w:rPr>
        <w:t xml:space="preserve"> &amp; Bond) Conditional use permit to allow construction of two 30 foot tall pylon signs.</w:t>
      </w:r>
      <w:proofErr w:type="gramEnd"/>
      <w:r w:rsidR="00FF51F7">
        <w:rPr>
          <w:rFonts w:ascii="Arial" w:hAnsi="Arial" w:cs="Arial"/>
        </w:rPr>
        <w:t xml:space="preserve">  </w:t>
      </w:r>
    </w:p>
    <w:p w:rsidR="00FF51F7" w:rsidRDefault="00FF51F7" w:rsidP="005B2D79">
      <w:pPr>
        <w:ind w:left="720"/>
        <w:rPr>
          <w:rFonts w:ascii="Arial" w:hAnsi="Arial" w:cs="Arial"/>
          <w:b/>
          <w:i/>
        </w:rPr>
      </w:pPr>
      <w:proofErr w:type="gramStart"/>
      <w:r>
        <w:rPr>
          <w:rFonts w:ascii="Arial" w:hAnsi="Arial" w:cs="Arial"/>
        </w:rPr>
        <w:t xml:space="preserve">Case# 216 – 11 – GRD – 15 </w:t>
      </w:r>
      <w:r>
        <w:rPr>
          <w:rFonts w:ascii="Arial" w:hAnsi="Arial" w:cs="Arial"/>
          <w:b/>
          <w:i/>
        </w:rPr>
        <w:t>ACCEPTANCE/FINAL APPROVAL</w:t>
      </w:r>
      <w:proofErr w:type="gramEnd"/>
    </w:p>
    <w:p w:rsidR="007505C5" w:rsidRPr="007505C5" w:rsidRDefault="007505C5" w:rsidP="007505C5">
      <w:pPr>
        <w:ind w:firstLine="720"/>
        <w:jc w:val="right"/>
        <w:rPr>
          <w:rFonts w:ascii="Arial" w:hAnsi="Arial" w:cs="Arial"/>
          <w:b/>
          <w:bCs/>
          <w:i/>
          <w:sz w:val="16"/>
          <w:szCs w:val="16"/>
        </w:rPr>
      </w:pPr>
    </w:p>
    <w:p w:rsidR="00FF51F7" w:rsidRPr="002C4018" w:rsidRDefault="00FF51F7" w:rsidP="007505C5">
      <w:pPr>
        <w:ind w:left="720"/>
        <w:rPr>
          <w:rFonts w:ascii="Arial" w:hAnsi="Arial" w:cs="Arial"/>
          <w:b/>
          <w:i/>
        </w:rPr>
      </w:pPr>
      <w:r>
        <w:rPr>
          <w:rFonts w:ascii="Arial" w:hAnsi="Arial" w:cs="Arial"/>
          <w:b/>
        </w:rPr>
        <w:t xml:space="preserve">E. </w:t>
      </w:r>
      <w:r>
        <w:rPr>
          <w:rFonts w:ascii="Arial" w:hAnsi="Arial" w:cs="Arial"/>
        </w:rPr>
        <w:t xml:space="preserve"> </w:t>
      </w:r>
      <w:hyperlink r:id="rId13" w:history="1">
        <w:r w:rsidR="002C4018" w:rsidRPr="001913CF">
          <w:rPr>
            <w:rStyle w:val="Hyperlink"/>
            <w:rFonts w:ascii="Arial" w:hAnsi="Arial" w:cs="Arial"/>
            <w:b/>
          </w:rPr>
          <w:t>Farmington Associates, LLC, 60 Farmington Road</w:t>
        </w:r>
      </w:hyperlink>
      <w:r w:rsidR="002C4018">
        <w:rPr>
          <w:rFonts w:ascii="Arial" w:hAnsi="Arial" w:cs="Arial"/>
        </w:rPr>
        <w:t xml:space="preserve"> (by </w:t>
      </w:r>
      <w:proofErr w:type="spellStart"/>
      <w:r w:rsidR="002C4018">
        <w:rPr>
          <w:rFonts w:ascii="Arial" w:hAnsi="Arial" w:cs="Arial"/>
        </w:rPr>
        <w:t>Tighe</w:t>
      </w:r>
      <w:proofErr w:type="spellEnd"/>
      <w:r w:rsidR="002C4018">
        <w:rPr>
          <w:rFonts w:ascii="Arial" w:hAnsi="Arial" w:cs="Arial"/>
        </w:rPr>
        <w:t xml:space="preserve"> &amp; Bond) Site plan to construct a 163,000 sq ft shopping center.  Case# 216 – 8,9,10 – GRD – 15 </w:t>
      </w:r>
      <w:r w:rsidR="00CB053C" w:rsidRPr="00CB053C">
        <w:rPr>
          <w:rFonts w:ascii="Arial" w:hAnsi="Arial" w:cs="Arial"/>
          <w:b/>
        </w:rPr>
        <w:t xml:space="preserve">Public Hearing </w:t>
      </w:r>
      <w:r w:rsidR="002C4018">
        <w:rPr>
          <w:rFonts w:ascii="Arial" w:hAnsi="Arial" w:cs="Arial"/>
          <w:b/>
          <w:i/>
        </w:rPr>
        <w:t>ACCEPTANCE/FINAL APPROVAL</w:t>
      </w:r>
    </w:p>
    <w:p w:rsidR="005B2D79" w:rsidRPr="007505C5" w:rsidRDefault="005B2D79">
      <w:pPr>
        <w:rPr>
          <w:rFonts w:ascii="Arial" w:hAnsi="Arial" w:cs="Arial"/>
          <w:b/>
          <w:sz w:val="16"/>
          <w:szCs w:val="16"/>
        </w:rPr>
      </w:pPr>
    </w:p>
    <w:p w:rsidR="007505C5" w:rsidRPr="007505C5" w:rsidRDefault="007505C5" w:rsidP="007505C5">
      <w:pPr>
        <w:ind w:firstLine="720"/>
        <w:jc w:val="right"/>
        <w:rPr>
          <w:rFonts w:ascii="Arial" w:hAnsi="Arial" w:cs="Arial"/>
          <w:b/>
          <w:bCs/>
          <w:i/>
          <w:sz w:val="22"/>
        </w:rPr>
      </w:pPr>
      <w:r w:rsidRPr="00730842">
        <w:rPr>
          <w:rFonts w:ascii="Arial" w:hAnsi="Arial" w:cs="Arial"/>
          <w:b/>
          <w:bCs/>
          <w:i/>
          <w:sz w:val="22"/>
        </w:rPr>
        <w:t>(OVER)</w:t>
      </w:r>
    </w:p>
    <w:p w:rsidR="00AA75ED" w:rsidRDefault="0021494E">
      <w:pPr>
        <w:rPr>
          <w:rFonts w:ascii="Arial" w:hAnsi="Arial" w:cs="Arial"/>
          <w:b/>
        </w:rPr>
      </w:pPr>
      <w:r>
        <w:rPr>
          <w:rFonts w:ascii="Arial" w:hAnsi="Arial" w:cs="Arial"/>
          <w:b/>
        </w:rPr>
        <w:lastRenderedPageBreak/>
        <w:t>VII</w:t>
      </w:r>
      <w:r w:rsidR="00CB053C">
        <w:rPr>
          <w:rFonts w:ascii="Arial" w:hAnsi="Arial" w:cs="Arial"/>
          <w:b/>
        </w:rPr>
        <w:t>I</w:t>
      </w:r>
      <w:r w:rsidR="0048423F">
        <w:rPr>
          <w:rFonts w:ascii="Arial" w:hAnsi="Arial" w:cs="Arial"/>
          <w:b/>
        </w:rPr>
        <w:t>.</w:t>
      </w:r>
      <w:r w:rsidR="0048423F">
        <w:rPr>
          <w:rFonts w:ascii="Arial" w:hAnsi="Arial" w:cs="Arial"/>
          <w:b/>
        </w:rPr>
        <w:tab/>
      </w:r>
      <w:r w:rsidR="00883BE2">
        <w:rPr>
          <w:rFonts w:ascii="Arial" w:hAnsi="Arial" w:cs="Arial"/>
          <w:b/>
        </w:rPr>
        <w:t>Other Business</w:t>
      </w:r>
    </w:p>
    <w:p w:rsidR="00883BE2" w:rsidRPr="007505C5" w:rsidRDefault="00883BE2">
      <w:pPr>
        <w:rPr>
          <w:rFonts w:ascii="Arial" w:hAnsi="Arial" w:cs="Arial"/>
          <w:b/>
          <w:sz w:val="16"/>
          <w:szCs w:val="16"/>
        </w:rPr>
      </w:pPr>
    </w:p>
    <w:p w:rsidR="00455AEF" w:rsidRDefault="00CB053C">
      <w:pPr>
        <w:rPr>
          <w:rFonts w:ascii="Arial" w:hAnsi="Arial" w:cs="Arial"/>
          <w:b/>
        </w:rPr>
      </w:pPr>
      <w:r>
        <w:rPr>
          <w:rFonts w:ascii="Arial" w:hAnsi="Arial" w:cs="Arial"/>
          <w:b/>
        </w:rPr>
        <w:t>IX</w:t>
      </w:r>
      <w:r w:rsidR="00883BE2">
        <w:rPr>
          <w:rFonts w:ascii="Arial" w:hAnsi="Arial" w:cs="Arial"/>
          <w:b/>
        </w:rPr>
        <w:t>.</w:t>
      </w:r>
      <w:r w:rsidR="00883BE2">
        <w:rPr>
          <w:rFonts w:ascii="Arial" w:hAnsi="Arial" w:cs="Arial"/>
          <w:b/>
        </w:rPr>
        <w:tab/>
        <w:t>Adjournment</w:t>
      </w:r>
    </w:p>
    <w:p w:rsidR="000C32EB" w:rsidRDefault="000C32EB" w:rsidP="00455AEF">
      <w:pPr>
        <w:ind w:firstLine="720"/>
        <w:jc w:val="right"/>
        <w:rPr>
          <w:rFonts w:ascii="Arial" w:hAnsi="Arial" w:cs="Arial"/>
          <w:b/>
          <w:bCs/>
          <w:i/>
          <w:sz w:val="22"/>
        </w:rPr>
      </w:pPr>
    </w:p>
    <w:p w:rsidR="0021494E" w:rsidRDefault="0021494E" w:rsidP="000C32EB">
      <w:pPr>
        <w:ind w:firstLine="720"/>
        <w:jc w:val="right"/>
        <w:rPr>
          <w:rFonts w:ascii="Arial" w:hAnsi="Arial" w:cs="Arial"/>
          <w:b/>
          <w:bCs/>
          <w:i/>
          <w:sz w:val="22"/>
        </w:rPr>
      </w:pPr>
    </w:p>
    <w:p w:rsidR="00053DF9" w:rsidRDefault="00053DF9">
      <w:pPr>
        <w:rPr>
          <w:rFonts w:ascii="Arial" w:hAnsi="Arial" w:cs="Arial"/>
          <w:b/>
          <w:bCs/>
          <w:i/>
          <w:sz w:val="22"/>
        </w:rPr>
      </w:pPr>
    </w:p>
    <w:p w:rsidR="007505C5" w:rsidRDefault="007505C5">
      <w:pPr>
        <w:rPr>
          <w:rFonts w:ascii="Arial" w:hAnsi="Arial" w:cs="Arial"/>
          <w:b/>
          <w:bCs/>
          <w:i/>
          <w:sz w:val="22"/>
        </w:rPr>
      </w:pPr>
    </w:p>
    <w:p w:rsidR="007505C5" w:rsidRPr="0005620C" w:rsidRDefault="007505C5">
      <w:pPr>
        <w:rPr>
          <w:rFonts w:ascii="Arial" w:hAnsi="Arial" w:cs="Arial"/>
          <w:b/>
        </w:rPr>
      </w:pPr>
    </w:p>
    <w:p w:rsidR="00245BBF" w:rsidRDefault="00245BBF">
      <w:pPr>
        <w:rPr>
          <w:rFonts w:ascii="Arial" w:hAnsi="Arial" w:cs="Arial"/>
          <w:b/>
          <w:bCs/>
          <w:sz w:val="22"/>
          <w:szCs w:val="20"/>
        </w:rPr>
      </w:pPr>
      <w:r>
        <w:rPr>
          <w:rFonts w:ascii="Arial" w:hAnsi="Arial" w:cs="Arial"/>
          <w:b/>
          <w:bCs/>
          <w:sz w:val="22"/>
        </w:rPr>
        <w:t>*Please note the following:</w:t>
      </w:r>
    </w:p>
    <w:p w:rsidR="00245BBF" w:rsidRDefault="00245BBF">
      <w:pPr>
        <w:jc w:val="both"/>
        <w:rPr>
          <w:rFonts w:ascii="Arial" w:hAnsi="Arial" w:cs="Arial"/>
          <w:sz w:val="22"/>
          <w:szCs w:val="20"/>
        </w:rPr>
      </w:pPr>
      <w:proofErr w:type="gramStart"/>
      <w:r>
        <w:rPr>
          <w:rFonts w:ascii="Arial" w:hAnsi="Arial" w:cs="Arial"/>
          <w:sz w:val="22"/>
          <w:u w:val="single"/>
        </w:rPr>
        <w:t>Public hearings</w:t>
      </w:r>
      <w:r>
        <w:rPr>
          <w:rFonts w:ascii="Arial" w:hAnsi="Arial" w:cs="Arial"/>
          <w:sz w:val="22"/>
        </w:rPr>
        <w:t>.</w:t>
      </w:r>
      <w:proofErr w:type="gramEnd"/>
      <w:r>
        <w:rPr>
          <w:rFonts w:ascii="Arial" w:hAnsi="Arial" w:cs="Arial"/>
          <w:sz w:val="22"/>
        </w:rPr>
        <w:t xml:space="preserve">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245BBF" w:rsidRDefault="00245BBF">
      <w:pPr>
        <w:pStyle w:val="BodyText2"/>
        <w:jc w:val="both"/>
        <w:rPr>
          <w:sz w:val="22"/>
        </w:rPr>
      </w:pPr>
    </w:p>
    <w:p w:rsidR="00245BBF" w:rsidRDefault="00245BBF">
      <w:pPr>
        <w:pStyle w:val="BodyText2"/>
        <w:jc w:val="both"/>
        <w:rPr>
          <w:sz w:val="22"/>
        </w:rPr>
      </w:pPr>
      <w:proofErr w:type="gramStart"/>
      <w:r>
        <w:rPr>
          <w:sz w:val="22"/>
          <w:u w:val="single"/>
        </w:rPr>
        <w:t>Postponements</w:t>
      </w:r>
      <w:r>
        <w:rPr>
          <w:sz w:val="22"/>
        </w:rPr>
        <w:t>.</w:t>
      </w:r>
      <w:proofErr w:type="gramEnd"/>
      <w:r>
        <w:rPr>
          <w:sz w:val="22"/>
        </w:rPr>
        <w:t xml:space="preserve">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proofErr w:type="gramStart"/>
      <w:r>
        <w:rPr>
          <w:rFonts w:ascii="Arial" w:hAnsi="Arial" w:cs="Arial"/>
          <w:sz w:val="22"/>
          <w:u w:val="single"/>
        </w:rPr>
        <w:t>Proposed actions</w:t>
      </w:r>
      <w:r>
        <w:rPr>
          <w:rFonts w:ascii="Arial" w:hAnsi="Arial" w:cs="Arial"/>
          <w:sz w:val="22"/>
        </w:rPr>
        <w:t>.</w:t>
      </w:r>
      <w:proofErr w:type="gramEnd"/>
      <w:r>
        <w:rPr>
          <w:rFonts w:ascii="Arial" w:hAnsi="Arial" w:cs="Arial"/>
          <w:sz w:val="22"/>
        </w:rPr>
        <w:t xml:space="preserve">   Proposed actions are shown in bold caps (on final agendas).  The board may or may not take these actions and may take other actions not stated.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u w:val="single"/>
        </w:rPr>
      </w:pPr>
      <w:proofErr w:type="gramStart"/>
      <w:r>
        <w:rPr>
          <w:rFonts w:ascii="Arial" w:hAnsi="Arial" w:cs="Arial"/>
          <w:sz w:val="22"/>
          <w:u w:val="single"/>
        </w:rPr>
        <w:t>Other information</w:t>
      </w:r>
      <w:r>
        <w:rPr>
          <w:rFonts w:ascii="Arial" w:hAnsi="Arial" w:cs="Arial"/>
          <w:sz w:val="22"/>
        </w:rPr>
        <w:t>.</w:t>
      </w:r>
      <w:proofErr w:type="gramEnd"/>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8E70E1">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p>
    <w:sectPr w:rsidR="00245BBF" w:rsidSect="00525A5F">
      <w:footerReference w:type="default" r:id="rId14"/>
      <w:pgSz w:w="12240" w:h="15840"/>
      <w:pgMar w:top="1152"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1F7" w:rsidRDefault="00FF51F7">
      <w:r>
        <w:separator/>
      </w:r>
    </w:p>
  </w:endnote>
  <w:endnote w:type="continuationSeparator" w:id="0">
    <w:p w:rsidR="00FF51F7" w:rsidRDefault="00FF5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F7" w:rsidRDefault="00FF51F7" w:rsidP="0005620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1F7" w:rsidRDefault="00FF51F7">
      <w:r>
        <w:separator/>
      </w:r>
    </w:p>
  </w:footnote>
  <w:footnote w:type="continuationSeparator" w:id="0">
    <w:p w:rsidR="00FF51F7" w:rsidRDefault="00FF51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A06"/>
    <w:multiLevelType w:val="hybridMultilevel"/>
    <w:tmpl w:val="70F25F0C"/>
    <w:lvl w:ilvl="0" w:tplc="C3F2B0A0">
      <w:start w:val="6"/>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EBF61E6"/>
    <w:multiLevelType w:val="hybridMultilevel"/>
    <w:tmpl w:val="5C2A2FE0"/>
    <w:lvl w:ilvl="0" w:tplc="EF46DA4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34674"/>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AD5BE5"/>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F16E02"/>
    <w:multiLevelType w:val="hybridMultilevel"/>
    <w:tmpl w:val="B4A83D44"/>
    <w:lvl w:ilvl="0" w:tplc="20D878B2">
      <w:start w:val="3"/>
      <w:numFmt w:val="upperLetter"/>
      <w:pStyle w:val="Heading6"/>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E7B6BC60">
      <w:start w:val="8"/>
      <w:numFmt w:val="upperRoman"/>
      <w:pStyle w:val="Heading7"/>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683C1A"/>
    <w:multiLevelType w:val="hybridMultilevel"/>
    <w:tmpl w:val="9DD4401A"/>
    <w:lvl w:ilvl="0" w:tplc="5BBEE92C">
      <w:start w:val="8"/>
      <w:numFmt w:val="upperRoman"/>
      <w:lvlText w:val="%1."/>
      <w:lvlJc w:val="left"/>
      <w:pPr>
        <w:tabs>
          <w:tab w:val="num" w:pos="1080"/>
        </w:tabs>
        <w:ind w:left="1080" w:hanging="720"/>
      </w:pPr>
      <w:rPr>
        <w:rFonts w:hint="default"/>
        <w:u w:val="none"/>
      </w:rPr>
    </w:lvl>
    <w:lvl w:ilvl="1" w:tplc="A5287D14">
      <w:start w:val="1"/>
      <w:numFmt w:val="upp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380217"/>
    <w:multiLevelType w:val="hybridMultilevel"/>
    <w:tmpl w:val="CACEF0DC"/>
    <w:lvl w:ilvl="0" w:tplc="D548AAE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E239B3"/>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FE4614"/>
    <w:multiLevelType w:val="multilevel"/>
    <w:tmpl w:val="54FE1C56"/>
    <w:lvl w:ilvl="0">
      <w:start w:val="8"/>
      <w:numFmt w:val="upperRoman"/>
      <w:lvlText w:val="%1."/>
      <w:lvlJc w:val="left"/>
      <w:pPr>
        <w:tabs>
          <w:tab w:val="num" w:pos="900"/>
        </w:tabs>
        <w:ind w:left="90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1">
    <w:nsid w:val="491853B7"/>
    <w:multiLevelType w:val="hybridMultilevel"/>
    <w:tmpl w:val="EA684C94"/>
    <w:lvl w:ilvl="0" w:tplc="087E4084">
      <w:start w:val="5"/>
      <w:numFmt w:val="upperLetter"/>
      <w:pStyle w:val="Heading2"/>
      <w:lvlText w:val="%1."/>
      <w:lvlJc w:val="left"/>
      <w:pPr>
        <w:tabs>
          <w:tab w:val="num" w:pos="1080"/>
        </w:tabs>
        <w:ind w:left="1080" w:hanging="360"/>
      </w:pPr>
      <w:rPr>
        <w:rFonts w:hint="default"/>
        <w:b/>
      </w:rPr>
    </w:lvl>
    <w:lvl w:ilvl="1" w:tplc="6B203DD6" w:tentative="1">
      <w:start w:val="1"/>
      <w:numFmt w:val="lowerLetter"/>
      <w:lvlText w:val="%2."/>
      <w:lvlJc w:val="left"/>
      <w:pPr>
        <w:tabs>
          <w:tab w:val="num" w:pos="1800"/>
        </w:tabs>
        <w:ind w:left="1800" w:hanging="360"/>
      </w:pPr>
    </w:lvl>
    <w:lvl w:ilvl="2" w:tplc="8DB6F2AE" w:tentative="1">
      <w:start w:val="1"/>
      <w:numFmt w:val="lowerRoman"/>
      <w:lvlText w:val="%3."/>
      <w:lvlJc w:val="right"/>
      <w:pPr>
        <w:tabs>
          <w:tab w:val="num" w:pos="2520"/>
        </w:tabs>
        <w:ind w:left="2520" w:hanging="180"/>
      </w:pPr>
    </w:lvl>
    <w:lvl w:ilvl="3" w:tplc="AA680326" w:tentative="1">
      <w:start w:val="1"/>
      <w:numFmt w:val="decimal"/>
      <w:lvlText w:val="%4."/>
      <w:lvlJc w:val="left"/>
      <w:pPr>
        <w:tabs>
          <w:tab w:val="num" w:pos="3240"/>
        </w:tabs>
        <w:ind w:left="3240" w:hanging="360"/>
      </w:pPr>
    </w:lvl>
    <w:lvl w:ilvl="4" w:tplc="2766F7CE" w:tentative="1">
      <w:start w:val="1"/>
      <w:numFmt w:val="lowerLetter"/>
      <w:lvlText w:val="%5."/>
      <w:lvlJc w:val="left"/>
      <w:pPr>
        <w:tabs>
          <w:tab w:val="num" w:pos="3960"/>
        </w:tabs>
        <w:ind w:left="3960" w:hanging="360"/>
      </w:pPr>
    </w:lvl>
    <w:lvl w:ilvl="5" w:tplc="28BAB04E" w:tentative="1">
      <w:start w:val="1"/>
      <w:numFmt w:val="lowerRoman"/>
      <w:lvlText w:val="%6."/>
      <w:lvlJc w:val="right"/>
      <w:pPr>
        <w:tabs>
          <w:tab w:val="num" w:pos="4680"/>
        </w:tabs>
        <w:ind w:left="4680" w:hanging="180"/>
      </w:pPr>
    </w:lvl>
    <w:lvl w:ilvl="6" w:tplc="4540345E" w:tentative="1">
      <w:start w:val="1"/>
      <w:numFmt w:val="decimal"/>
      <w:lvlText w:val="%7."/>
      <w:lvlJc w:val="left"/>
      <w:pPr>
        <w:tabs>
          <w:tab w:val="num" w:pos="5400"/>
        </w:tabs>
        <w:ind w:left="5400" w:hanging="360"/>
      </w:pPr>
    </w:lvl>
    <w:lvl w:ilvl="7" w:tplc="4622159A" w:tentative="1">
      <w:start w:val="1"/>
      <w:numFmt w:val="lowerLetter"/>
      <w:lvlText w:val="%8."/>
      <w:lvlJc w:val="left"/>
      <w:pPr>
        <w:tabs>
          <w:tab w:val="num" w:pos="6120"/>
        </w:tabs>
        <w:ind w:left="6120" w:hanging="360"/>
      </w:pPr>
    </w:lvl>
    <w:lvl w:ilvl="8" w:tplc="356CD4E8" w:tentative="1">
      <w:start w:val="1"/>
      <w:numFmt w:val="lowerRoman"/>
      <w:lvlText w:val="%9."/>
      <w:lvlJc w:val="right"/>
      <w:pPr>
        <w:tabs>
          <w:tab w:val="num" w:pos="6840"/>
        </w:tabs>
        <w:ind w:left="6840" w:hanging="180"/>
      </w:pPr>
    </w:lvl>
  </w:abstractNum>
  <w:abstractNum w:abstractNumId="12">
    <w:nsid w:val="4B7D4300"/>
    <w:multiLevelType w:val="hybridMultilevel"/>
    <w:tmpl w:val="54FE1C56"/>
    <w:lvl w:ilvl="0" w:tplc="07BADB16">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DBD0E75"/>
    <w:multiLevelType w:val="hybridMultilevel"/>
    <w:tmpl w:val="C4BCDE80"/>
    <w:lvl w:ilvl="0" w:tplc="88C4346E">
      <w:start w:val="500"/>
      <w:numFmt w:val="upperRoman"/>
      <w:lvlText w:val="%1."/>
      <w:lvlJc w:val="left"/>
      <w:pPr>
        <w:tabs>
          <w:tab w:val="num" w:pos="1800"/>
        </w:tabs>
        <w:ind w:left="180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D038C6"/>
    <w:multiLevelType w:val="hybridMultilevel"/>
    <w:tmpl w:val="A31AA62C"/>
    <w:lvl w:ilvl="0" w:tplc="84BE044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9B257A0"/>
    <w:multiLevelType w:val="hybridMultilevel"/>
    <w:tmpl w:val="D302AE84"/>
    <w:lvl w:ilvl="0" w:tplc="AE46549E">
      <w:start w:val="1"/>
      <w:numFmt w:val="upperLetter"/>
      <w:lvlText w:val="%1."/>
      <w:lvlJc w:val="left"/>
      <w:pPr>
        <w:tabs>
          <w:tab w:val="num" w:pos="1440"/>
        </w:tabs>
        <w:ind w:left="1440" w:hanging="720"/>
      </w:pPr>
      <w:rPr>
        <w:rFonts w:hint="default"/>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85032B"/>
    <w:multiLevelType w:val="hybridMultilevel"/>
    <w:tmpl w:val="FF842B50"/>
    <w:lvl w:ilvl="0" w:tplc="48600E3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05B6016"/>
    <w:multiLevelType w:val="hybridMultilevel"/>
    <w:tmpl w:val="B7663986"/>
    <w:lvl w:ilvl="0" w:tplc="9BE8B6A2">
      <w:start w:val="2"/>
      <w:numFmt w:val="upperLetter"/>
      <w:lvlText w:val="%1."/>
      <w:lvlJc w:val="left"/>
      <w:pPr>
        <w:tabs>
          <w:tab w:val="num" w:pos="1080"/>
        </w:tabs>
        <w:ind w:left="1080" w:hanging="360"/>
      </w:pPr>
      <w:rPr>
        <w:rFonts w:hint="default"/>
        <w:b/>
      </w:rPr>
    </w:lvl>
    <w:lvl w:ilvl="1" w:tplc="070C961A" w:tentative="1">
      <w:start w:val="1"/>
      <w:numFmt w:val="lowerLetter"/>
      <w:lvlText w:val="%2."/>
      <w:lvlJc w:val="left"/>
      <w:pPr>
        <w:tabs>
          <w:tab w:val="num" w:pos="1800"/>
        </w:tabs>
        <w:ind w:left="1800" w:hanging="360"/>
      </w:pPr>
    </w:lvl>
    <w:lvl w:ilvl="2" w:tplc="06A8A10C" w:tentative="1">
      <w:start w:val="1"/>
      <w:numFmt w:val="lowerRoman"/>
      <w:lvlText w:val="%3."/>
      <w:lvlJc w:val="right"/>
      <w:pPr>
        <w:tabs>
          <w:tab w:val="num" w:pos="2520"/>
        </w:tabs>
        <w:ind w:left="2520" w:hanging="180"/>
      </w:pPr>
    </w:lvl>
    <w:lvl w:ilvl="3" w:tplc="FC700D20" w:tentative="1">
      <w:start w:val="1"/>
      <w:numFmt w:val="decimal"/>
      <w:lvlText w:val="%4."/>
      <w:lvlJc w:val="left"/>
      <w:pPr>
        <w:tabs>
          <w:tab w:val="num" w:pos="3240"/>
        </w:tabs>
        <w:ind w:left="3240" w:hanging="360"/>
      </w:pPr>
    </w:lvl>
    <w:lvl w:ilvl="4" w:tplc="D94E1CEA" w:tentative="1">
      <w:start w:val="1"/>
      <w:numFmt w:val="lowerLetter"/>
      <w:lvlText w:val="%5."/>
      <w:lvlJc w:val="left"/>
      <w:pPr>
        <w:tabs>
          <w:tab w:val="num" w:pos="3960"/>
        </w:tabs>
        <w:ind w:left="3960" w:hanging="360"/>
      </w:pPr>
    </w:lvl>
    <w:lvl w:ilvl="5" w:tplc="B62EAAD0" w:tentative="1">
      <w:start w:val="1"/>
      <w:numFmt w:val="lowerRoman"/>
      <w:lvlText w:val="%6."/>
      <w:lvlJc w:val="right"/>
      <w:pPr>
        <w:tabs>
          <w:tab w:val="num" w:pos="4680"/>
        </w:tabs>
        <w:ind w:left="4680" w:hanging="180"/>
      </w:pPr>
    </w:lvl>
    <w:lvl w:ilvl="6" w:tplc="67102D1E" w:tentative="1">
      <w:start w:val="1"/>
      <w:numFmt w:val="decimal"/>
      <w:lvlText w:val="%7."/>
      <w:lvlJc w:val="left"/>
      <w:pPr>
        <w:tabs>
          <w:tab w:val="num" w:pos="5400"/>
        </w:tabs>
        <w:ind w:left="5400" w:hanging="360"/>
      </w:pPr>
    </w:lvl>
    <w:lvl w:ilvl="7" w:tplc="4E94004A" w:tentative="1">
      <w:start w:val="1"/>
      <w:numFmt w:val="lowerLetter"/>
      <w:lvlText w:val="%8."/>
      <w:lvlJc w:val="left"/>
      <w:pPr>
        <w:tabs>
          <w:tab w:val="num" w:pos="6120"/>
        </w:tabs>
        <w:ind w:left="6120" w:hanging="360"/>
      </w:pPr>
    </w:lvl>
    <w:lvl w:ilvl="8" w:tplc="95F6A592" w:tentative="1">
      <w:start w:val="1"/>
      <w:numFmt w:val="lowerRoman"/>
      <w:lvlText w:val="%9."/>
      <w:lvlJc w:val="right"/>
      <w:pPr>
        <w:tabs>
          <w:tab w:val="num" w:pos="6840"/>
        </w:tabs>
        <w:ind w:left="6840" w:hanging="180"/>
      </w:pPr>
    </w:lvl>
  </w:abstractNum>
  <w:abstractNum w:abstractNumId="20">
    <w:nsid w:val="6B1678AA"/>
    <w:multiLevelType w:val="hybridMultilevel"/>
    <w:tmpl w:val="360825AC"/>
    <w:lvl w:ilvl="0" w:tplc="CDDAB162">
      <w:start w:val="6"/>
      <w:numFmt w:val="upperLetter"/>
      <w:lvlText w:val="%1."/>
      <w:lvlJc w:val="left"/>
      <w:pPr>
        <w:tabs>
          <w:tab w:val="num" w:pos="1080"/>
        </w:tabs>
        <w:ind w:left="1080" w:hanging="360"/>
      </w:pPr>
      <w:rPr>
        <w:rFonts w:hint="default"/>
        <w:b/>
      </w:rPr>
    </w:lvl>
    <w:lvl w:ilvl="1" w:tplc="8834ADA0" w:tentative="1">
      <w:start w:val="1"/>
      <w:numFmt w:val="lowerLetter"/>
      <w:lvlText w:val="%2."/>
      <w:lvlJc w:val="left"/>
      <w:pPr>
        <w:tabs>
          <w:tab w:val="num" w:pos="1800"/>
        </w:tabs>
        <w:ind w:left="1800" w:hanging="360"/>
      </w:pPr>
    </w:lvl>
    <w:lvl w:ilvl="2" w:tplc="44C4984A" w:tentative="1">
      <w:start w:val="1"/>
      <w:numFmt w:val="lowerRoman"/>
      <w:lvlText w:val="%3."/>
      <w:lvlJc w:val="right"/>
      <w:pPr>
        <w:tabs>
          <w:tab w:val="num" w:pos="2520"/>
        </w:tabs>
        <w:ind w:left="2520" w:hanging="180"/>
      </w:pPr>
    </w:lvl>
    <w:lvl w:ilvl="3" w:tplc="C07E180C" w:tentative="1">
      <w:start w:val="1"/>
      <w:numFmt w:val="decimal"/>
      <w:lvlText w:val="%4."/>
      <w:lvlJc w:val="left"/>
      <w:pPr>
        <w:tabs>
          <w:tab w:val="num" w:pos="3240"/>
        </w:tabs>
        <w:ind w:left="3240" w:hanging="360"/>
      </w:pPr>
    </w:lvl>
    <w:lvl w:ilvl="4" w:tplc="F4FCF1B4" w:tentative="1">
      <w:start w:val="1"/>
      <w:numFmt w:val="lowerLetter"/>
      <w:lvlText w:val="%5."/>
      <w:lvlJc w:val="left"/>
      <w:pPr>
        <w:tabs>
          <w:tab w:val="num" w:pos="3960"/>
        </w:tabs>
        <w:ind w:left="3960" w:hanging="360"/>
      </w:pPr>
    </w:lvl>
    <w:lvl w:ilvl="5" w:tplc="32B6E706" w:tentative="1">
      <w:start w:val="1"/>
      <w:numFmt w:val="lowerRoman"/>
      <w:lvlText w:val="%6."/>
      <w:lvlJc w:val="right"/>
      <w:pPr>
        <w:tabs>
          <w:tab w:val="num" w:pos="4680"/>
        </w:tabs>
        <w:ind w:left="4680" w:hanging="180"/>
      </w:pPr>
    </w:lvl>
    <w:lvl w:ilvl="6" w:tplc="723CCA10" w:tentative="1">
      <w:start w:val="1"/>
      <w:numFmt w:val="decimal"/>
      <w:lvlText w:val="%7."/>
      <w:lvlJc w:val="left"/>
      <w:pPr>
        <w:tabs>
          <w:tab w:val="num" w:pos="5400"/>
        </w:tabs>
        <w:ind w:left="5400" w:hanging="360"/>
      </w:pPr>
    </w:lvl>
    <w:lvl w:ilvl="7" w:tplc="4094F54E" w:tentative="1">
      <w:start w:val="1"/>
      <w:numFmt w:val="lowerLetter"/>
      <w:lvlText w:val="%8."/>
      <w:lvlJc w:val="left"/>
      <w:pPr>
        <w:tabs>
          <w:tab w:val="num" w:pos="6120"/>
        </w:tabs>
        <w:ind w:left="6120" w:hanging="360"/>
      </w:pPr>
    </w:lvl>
    <w:lvl w:ilvl="8" w:tplc="5992BA66" w:tentative="1">
      <w:start w:val="1"/>
      <w:numFmt w:val="lowerRoman"/>
      <w:lvlText w:val="%9."/>
      <w:lvlJc w:val="right"/>
      <w:pPr>
        <w:tabs>
          <w:tab w:val="num" w:pos="6840"/>
        </w:tabs>
        <w:ind w:left="6840" w:hanging="180"/>
      </w:pPr>
    </w:lvl>
  </w:abstractNum>
  <w:abstractNum w:abstractNumId="21">
    <w:nsid w:val="75993AC3"/>
    <w:multiLevelType w:val="hybridMultilevel"/>
    <w:tmpl w:val="2C24CF0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AD7538C"/>
    <w:multiLevelType w:val="hybridMultilevel"/>
    <w:tmpl w:val="CA3ACAA0"/>
    <w:lvl w:ilvl="0" w:tplc="6302C7CE">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9"/>
  </w:num>
  <w:num w:numId="4">
    <w:abstractNumId w:val="13"/>
  </w:num>
  <w:num w:numId="5">
    <w:abstractNumId w:val="1"/>
  </w:num>
  <w:num w:numId="6">
    <w:abstractNumId w:val="10"/>
  </w:num>
  <w:num w:numId="7">
    <w:abstractNumId w:val="13"/>
    <w:lvlOverride w:ilvl="0">
      <w:startOverride w:val="4"/>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5"/>
  </w:num>
  <w:num w:numId="14">
    <w:abstractNumId w:val="21"/>
  </w:num>
  <w:num w:numId="15">
    <w:abstractNumId w:val="18"/>
  </w:num>
  <w:num w:numId="16">
    <w:abstractNumId w:val="14"/>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6"/>
  </w:num>
  <w:num w:numId="20">
    <w:abstractNumId w:val="7"/>
  </w:num>
  <w:num w:numId="21">
    <w:abstractNumId w:val="22"/>
  </w:num>
  <w:num w:numId="22">
    <w:abstractNumId w:val="15"/>
  </w:num>
  <w:num w:numId="23">
    <w:abstractNumId w:val="16"/>
  </w:num>
  <w:num w:numId="24">
    <w:abstractNumId w:val="4"/>
  </w:num>
  <w:num w:numId="25">
    <w:abstractNumId w:val="3"/>
  </w:num>
  <w:num w:numId="26">
    <w:abstractNumId w:val="8"/>
  </w:num>
  <w:num w:numId="27">
    <w:abstractNumId w:val="1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45ABE"/>
    <w:rsid w:val="000129E3"/>
    <w:rsid w:val="00017D05"/>
    <w:rsid w:val="00021B89"/>
    <w:rsid w:val="0003083E"/>
    <w:rsid w:val="00040C79"/>
    <w:rsid w:val="00044245"/>
    <w:rsid w:val="00053DF9"/>
    <w:rsid w:val="0005620C"/>
    <w:rsid w:val="00071906"/>
    <w:rsid w:val="000B50A4"/>
    <w:rsid w:val="000C32EB"/>
    <w:rsid w:val="000C4A79"/>
    <w:rsid w:val="000C6AF7"/>
    <w:rsid w:val="000F16EC"/>
    <w:rsid w:val="000F2A41"/>
    <w:rsid w:val="001026E3"/>
    <w:rsid w:val="001069B7"/>
    <w:rsid w:val="0011104D"/>
    <w:rsid w:val="00111446"/>
    <w:rsid w:val="00127474"/>
    <w:rsid w:val="00134E00"/>
    <w:rsid w:val="001419B1"/>
    <w:rsid w:val="00145ABE"/>
    <w:rsid w:val="0015778A"/>
    <w:rsid w:val="001913CF"/>
    <w:rsid w:val="001C408F"/>
    <w:rsid w:val="001F41BF"/>
    <w:rsid w:val="002029F6"/>
    <w:rsid w:val="00203F63"/>
    <w:rsid w:val="002116E2"/>
    <w:rsid w:val="0021494E"/>
    <w:rsid w:val="0022356F"/>
    <w:rsid w:val="002240E9"/>
    <w:rsid w:val="00245BBF"/>
    <w:rsid w:val="00250B25"/>
    <w:rsid w:val="002528A3"/>
    <w:rsid w:val="00255701"/>
    <w:rsid w:val="002863CC"/>
    <w:rsid w:val="002A6749"/>
    <w:rsid w:val="002C0099"/>
    <w:rsid w:val="002C4018"/>
    <w:rsid w:val="002D37E0"/>
    <w:rsid w:val="002E4768"/>
    <w:rsid w:val="002E4CA0"/>
    <w:rsid w:val="003402D9"/>
    <w:rsid w:val="003521F6"/>
    <w:rsid w:val="003A1E7A"/>
    <w:rsid w:val="003B43E3"/>
    <w:rsid w:val="003D764D"/>
    <w:rsid w:val="003E444C"/>
    <w:rsid w:val="003F2D0E"/>
    <w:rsid w:val="00400FA6"/>
    <w:rsid w:val="00411372"/>
    <w:rsid w:val="00422483"/>
    <w:rsid w:val="00455AEF"/>
    <w:rsid w:val="0048423F"/>
    <w:rsid w:val="004B152A"/>
    <w:rsid w:val="004B2E9E"/>
    <w:rsid w:val="00525A5F"/>
    <w:rsid w:val="00526B85"/>
    <w:rsid w:val="00531579"/>
    <w:rsid w:val="00563A49"/>
    <w:rsid w:val="00580354"/>
    <w:rsid w:val="00590D0B"/>
    <w:rsid w:val="00590D80"/>
    <w:rsid w:val="005A3CCF"/>
    <w:rsid w:val="005A590F"/>
    <w:rsid w:val="005B11B1"/>
    <w:rsid w:val="005B2D79"/>
    <w:rsid w:val="005C0757"/>
    <w:rsid w:val="005D25FE"/>
    <w:rsid w:val="005E2C8C"/>
    <w:rsid w:val="005F5007"/>
    <w:rsid w:val="00600537"/>
    <w:rsid w:val="00622411"/>
    <w:rsid w:val="00632CD9"/>
    <w:rsid w:val="00687110"/>
    <w:rsid w:val="006C01CF"/>
    <w:rsid w:val="006F3AB8"/>
    <w:rsid w:val="0071168A"/>
    <w:rsid w:val="0072182F"/>
    <w:rsid w:val="00725831"/>
    <w:rsid w:val="00726A03"/>
    <w:rsid w:val="00730842"/>
    <w:rsid w:val="0073187A"/>
    <w:rsid w:val="00735FAA"/>
    <w:rsid w:val="0074004F"/>
    <w:rsid w:val="007468A0"/>
    <w:rsid w:val="007505C5"/>
    <w:rsid w:val="007534D5"/>
    <w:rsid w:val="007904F0"/>
    <w:rsid w:val="007D3B1D"/>
    <w:rsid w:val="007D403E"/>
    <w:rsid w:val="007E033E"/>
    <w:rsid w:val="007E57DC"/>
    <w:rsid w:val="007F1394"/>
    <w:rsid w:val="00814098"/>
    <w:rsid w:val="0083321B"/>
    <w:rsid w:val="0086504A"/>
    <w:rsid w:val="00870C1A"/>
    <w:rsid w:val="00883BE2"/>
    <w:rsid w:val="008E70E1"/>
    <w:rsid w:val="008F35C6"/>
    <w:rsid w:val="008F744D"/>
    <w:rsid w:val="0090644B"/>
    <w:rsid w:val="00922677"/>
    <w:rsid w:val="00923C22"/>
    <w:rsid w:val="00955142"/>
    <w:rsid w:val="009671EF"/>
    <w:rsid w:val="009B1504"/>
    <w:rsid w:val="009B25DD"/>
    <w:rsid w:val="009E13FA"/>
    <w:rsid w:val="009F4B3D"/>
    <w:rsid w:val="00A873C4"/>
    <w:rsid w:val="00AA75ED"/>
    <w:rsid w:val="00AB5183"/>
    <w:rsid w:val="00AD2A04"/>
    <w:rsid w:val="00AE4735"/>
    <w:rsid w:val="00B201D2"/>
    <w:rsid w:val="00B22150"/>
    <w:rsid w:val="00B31B2B"/>
    <w:rsid w:val="00B323B9"/>
    <w:rsid w:val="00B354C4"/>
    <w:rsid w:val="00B369D0"/>
    <w:rsid w:val="00B61032"/>
    <w:rsid w:val="00BB3DA0"/>
    <w:rsid w:val="00BC197C"/>
    <w:rsid w:val="00BC2BA8"/>
    <w:rsid w:val="00BE4C1E"/>
    <w:rsid w:val="00C106DB"/>
    <w:rsid w:val="00C33985"/>
    <w:rsid w:val="00C35601"/>
    <w:rsid w:val="00C35D24"/>
    <w:rsid w:val="00C431FC"/>
    <w:rsid w:val="00C8360F"/>
    <w:rsid w:val="00C845F1"/>
    <w:rsid w:val="00CB053C"/>
    <w:rsid w:val="00CB65A2"/>
    <w:rsid w:val="00CD3041"/>
    <w:rsid w:val="00CE6E0C"/>
    <w:rsid w:val="00CE72DF"/>
    <w:rsid w:val="00D07F65"/>
    <w:rsid w:val="00D94201"/>
    <w:rsid w:val="00DA79B1"/>
    <w:rsid w:val="00DA7B2F"/>
    <w:rsid w:val="00DB28C6"/>
    <w:rsid w:val="00DB69DB"/>
    <w:rsid w:val="00E05352"/>
    <w:rsid w:val="00E10E6F"/>
    <w:rsid w:val="00E30222"/>
    <w:rsid w:val="00E37B29"/>
    <w:rsid w:val="00E6415A"/>
    <w:rsid w:val="00EE456B"/>
    <w:rsid w:val="00F070CA"/>
    <w:rsid w:val="00F16D0E"/>
    <w:rsid w:val="00F325AE"/>
    <w:rsid w:val="00F56F78"/>
    <w:rsid w:val="00F94B12"/>
    <w:rsid w:val="00FA4FA0"/>
    <w:rsid w:val="00FE6B29"/>
    <w:rsid w:val="00FF5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FA0"/>
    <w:rPr>
      <w:sz w:val="24"/>
      <w:szCs w:val="24"/>
    </w:rPr>
  </w:style>
  <w:style w:type="paragraph" w:styleId="Heading1">
    <w:name w:val="heading 1"/>
    <w:basedOn w:val="Normal"/>
    <w:next w:val="Normal"/>
    <w:qFormat/>
    <w:rsid w:val="002528A3"/>
    <w:pPr>
      <w:keepNext/>
      <w:outlineLvl w:val="0"/>
    </w:pPr>
    <w:rPr>
      <w:rFonts w:ascii="Arial" w:hAnsi="Arial"/>
      <w:b/>
      <w:sz w:val="22"/>
      <w:szCs w:val="20"/>
    </w:rPr>
  </w:style>
  <w:style w:type="paragraph" w:styleId="Heading2">
    <w:name w:val="heading 2"/>
    <w:basedOn w:val="Normal"/>
    <w:next w:val="Normal"/>
    <w:qFormat/>
    <w:rsid w:val="002528A3"/>
    <w:pPr>
      <w:keepNext/>
      <w:numPr>
        <w:numId w:val="2"/>
      </w:numPr>
      <w:outlineLvl w:val="1"/>
    </w:pPr>
    <w:rPr>
      <w:rFonts w:ascii="Arial" w:hAnsi="Arial"/>
      <w:b/>
      <w:bCs/>
    </w:rPr>
  </w:style>
  <w:style w:type="paragraph" w:styleId="Heading3">
    <w:name w:val="heading 3"/>
    <w:basedOn w:val="Normal"/>
    <w:next w:val="Normal"/>
    <w:qFormat/>
    <w:rsid w:val="002528A3"/>
    <w:pPr>
      <w:keepNext/>
      <w:ind w:left="1440" w:right="106" w:hanging="720"/>
      <w:outlineLvl w:val="2"/>
    </w:pPr>
    <w:rPr>
      <w:rFonts w:ascii="Arial" w:hAnsi="Arial"/>
      <w:b/>
    </w:rPr>
  </w:style>
  <w:style w:type="paragraph" w:styleId="Heading4">
    <w:name w:val="heading 4"/>
    <w:basedOn w:val="Normal"/>
    <w:next w:val="Normal"/>
    <w:qFormat/>
    <w:rsid w:val="002528A3"/>
    <w:pPr>
      <w:keepNext/>
      <w:outlineLvl w:val="3"/>
    </w:pPr>
    <w:rPr>
      <w:rFonts w:ascii="Arial" w:hAnsi="Arial"/>
      <w:b/>
      <w:szCs w:val="20"/>
    </w:rPr>
  </w:style>
  <w:style w:type="paragraph" w:styleId="Heading5">
    <w:name w:val="heading 5"/>
    <w:basedOn w:val="Normal"/>
    <w:next w:val="Normal"/>
    <w:qFormat/>
    <w:rsid w:val="002528A3"/>
    <w:pPr>
      <w:keepNext/>
      <w:numPr>
        <w:numId w:val="4"/>
      </w:numPr>
      <w:ind w:right="106"/>
      <w:outlineLvl w:val="4"/>
    </w:pPr>
    <w:rPr>
      <w:rFonts w:ascii="Arial" w:hAnsi="Arial"/>
      <w:b/>
    </w:rPr>
  </w:style>
  <w:style w:type="paragraph" w:styleId="Heading6">
    <w:name w:val="heading 6"/>
    <w:basedOn w:val="Normal"/>
    <w:next w:val="Normal"/>
    <w:qFormat/>
    <w:rsid w:val="002528A3"/>
    <w:pPr>
      <w:keepNext/>
      <w:numPr>
        <w:numId w:val="13"/>
      </w:numPr>
      <w:tabs>
        <w:tab w:val="clear" w:pos="1080"/>
      </w:tabs>
      <w:ind w:left="1440" w:hanging="720"/>
      <w:outlineLvl w:val="5"/>
    </w:pPr>
    <w:rPr>
      <w:rFonts w:ascii="Arial" w:hAnsi="Arial" w:cs="Arial"/>
      <w:b/>
      <w:bCs/>
    </w:rPr>
  </w:style>
  <w:style w:type="paragraph" w:styleId="Heading7">
    <w:name w:val="heading 7"/>
    <w:basedOn w:val="Normal"/>
    <w:next w:val="Normal"/>
    <w:qFormat/>
    <w:rsid w:val="002528A3"/>
    <w:pPr>
      <w:keepNext/>
      <w:numPr>
        <w:ilvl w:val="2"/>
        <w:numId w:val="13"/>
      </w:numPr>
      <w:tabs>
        <w:tab w:val="clear" w:pos="3060"/>
        <w:tab w:val="num" w:pos="720"/>
      </w:tabs>
      <w:ind w:left="72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28A3"/>
    <w:rPr>
      <w:rFonts w:ascii="Arial" w:hAnsi="Arial"/>
      <w:b/>
      <w:szCs w:val="20"/>
    </w:rPr>
  </w:style>
  <w:style w:type="paragraph" w:styleId="BodyTextIndent">
    <w:name w:val="Body Text Indent"/>
    <w:basedOn w:val="Normal"/>
    <w:rsid w:val="002528A3"/>
    <w:pPr>
      <w:ind w:left="720" w:hanging="720"/>
    </w:pPr>
    <w:rPr>
      <w:rFonts w:ascii="Arial" w:hAnsi="Arial"/>
      <w:b/>
      <w:szCs w:val="20"/>
    </w:rPr>
  </w:style>
  <w:style w:type="paragraph" w:styleId="BodyTextIndent2">
    <w:name w:val="Body Text Indent 2"/>
    <w:basedOn w:val="Normal"/>
    <w:rsid w:val="002528A3"/>
    <w:pPr>
      <w:ind w:left="2160" w:hanging="720"/>
    </w:pPr>
    <w:rPr>
      <w:rFonts w:ascii="Arial" w:hAnsi="Arial" w:cs="Arial"/>
      <w:b/>
      <w:bCs/>
    </w:rPr>
  </w:style>
  <w:style w:type="paragraph" w:styleId="BodyTextIndent3">
    <w:name w:val="Body Text Indent 3"/>
    <w:basedOn w:val="Normal"/>
    <w:rsid w:val="002528A3"/>
    <w:pPr>
      <w:ind w:left="1440" w:hanging="720"/>
    </w:pPr>
    <w:rPr>
      <w:rFonts w:ascii="Arial" w:hAnsi="Arial" w:cs="Arial"/>
      <w:b/>
      <w:bCs/>
    </w:rPr>
  </w:style>
  <w:style w:type="paragraph" w:styleId="BodyText2">
    <w:name w:val="Body Text 2"/>
    <w:basedOn w:val="Normal"/>
    <w:rsid w:val="002528A3"/>
    <w:rPr>
      <w:rFonts w:ascii="Arial" w:hAnsi="Arial" w:cs="Arial"/>
      <w:sz w:val="20"/>
      <w:szCs w:val="20"/>
    </w:rPr>
  </w:style>
  <w:style w:type="character" w:styleId="Strong">
    <w:name w:val="Strong"/>
    <w:basedOn w:val="DefaultParagraphFont"/>
    <w:qFormat/>
    <w:rsid w:val="002528A3"/>
    <w:rPr>
      <w:b/>
      <w:bCs/>
    </w:rPr>
  </w:style>
  <w:style w:type="paragraph" w:styleId="DocumentMap">
    <w:name w:val="Document Map"/>
    <w:basedOn w:val="Normal"/>
    <w:semiHidden/>
    <w:rsid w:val="002528A3"/>
    <w:pPr>
      <w:shd w:val="clear" w:color="auto" w:fill="000080"/>
    </w:pPr>
    <w:rPr>
      <w:rFonts w:ascii="Tahoma" w:hAnsi="Tahoma" w:cs="Tahoma"/>
    </w:rPr>
  </w:style>
  <w:style w:type="paragraph" w:styleId="Header">
    <w:name w:val="header"/>
    <w:basedOn w:val="Normal"/>
    <w:rsid w:val="002528A3"/>
    <w:pPr>
      <w:tabs>
        <w:tab w:val="center" w:pos="4320"/>
        <w:tab w:val="right" w:pos="8640"/>
      </w:tabs>
    </w:pPr>
    <w:rPr>
      <w:rFonts w:ascii="Arial" w:hAnsi="Arial"/>
      <w:szCs w:val="20"/>
    </w:rPr>
  </w:style>
  <w:style w:type="character" w:styleId="Hyperlink">
    <w:name w:val="Hyperlink"/>
    <w:basedOn w:val="DefaultParagraphFont"/>
    <w:rsid w:val="002528A3"/>
    <w:rPr>
      <w:color w:val="0000FF"/>
      <w:u w:val="single"/>
    </w:rPr>
  </w:style>
  <w:style w:type="character" w:styleId="FollowedHyperlink">
    <w:name w:val="FollowedHyperlink"/>
    <w:basedOn w:val="DefaultParagraphFont"/>
    <w:rsid w:val="00AD2A04"/>
    <w:rPr>
      <w:color w:val="800080"/>
      <w:u w:val="single"/>
    </w:rPr>
  </w:style>
  <w:style w:type="paragraph" w:styleId="Footer">
    <w:name w:val="footer"/>
    <w:basedOn w:val="Normal"/>
    <w:rsid w:val="0005620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255554893">
      <w:bodyDiv w:val="1"/>
      <w:marLeft w:val="0"/>
      <w:marRight w:val="0"/>
      <w:marTop w:val="0"/>
      <w:marBottom w:val="0"/>
      <w:divBdr>
        <w:top w:val="none" w:sz="0" w:space="0" w:color="auto"/>
        <w:left w:val="none" w:sz="0" w:space="0" w:color="auto"/>
        <w:bottom w:val="none" w:sz="0" w:space="0" w:color="auto"/>
        <w:right w:val="none" w:sz="0" w:space="0" w:color="auto"/>
      </w:divBdr>
    </w:div>
    <w:div w:id="1540584225">
      <w:bodyDiv w:val="1"/>
      <w:marLeft w:val="0"/>
      <w:marRight w:val="0"/>
      <w:marTop w:val="0"/>
      <w:marBottom w:val="0"/>
      <w:divBdr>
        <w:top w:val="none" w:sz="0" w:space="0" w:color="auto"/>
        <w:left w:val="none" w:sz="0" w:space="0" w:color="auto"/>
        <w:bottom w:val="none" w:sz="0" w:space="0" w:color="auto"/>
        <w:right w:val="none" w:sz="0" w:space="0" w:color="auto"/>
      </w:divBdr>
    </w:div>
    <w:div w:id="19747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hesternh.net/" TargetMode="External"/><Relationship Id="rId13" Type="http://schemas.openxmlformats.org/officeDocument/2006/relationships/hyperlink" Target="http://www.rochesternh.net/planning-board/files/2016-site-plan-farmington-associates-llc-application-pk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ochesternh.net/planning-board/files/2016-conditonal-use-waterstone-rochester-llc-applic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chesternh.net/planning-board/files/2016-subdivision-makris-re-development-preliminary-app-pk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chesternh.net/planning-board/files/2015-site-plan-waste-management-nh-application-pkg-0" TargetMode="External"/><Relationship Id="rId4" Type="http://schemas.openxmlformats.org/officeDocument/2006/relationships/webSettings" Target="webSettings.xml"/><Relationship Id="rId9" Type="http://schemas.openxmlformats.org/officeDocument/2006/relationships/hyperlink" Target="http://www.rochesternh.net/planning-board/files/2015-subdivision-diberto-application-pk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586</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4513</CharactersWithSpaces>
  <SharedDoc>false</SharedDoc>
  <HLinks>
    <vt:vector size="18" baseType="variant">
      <vt:variant>
        <vt:i4>1376266</vt:i4>
      </vt:variant>
      <vt:variant>
        <vt:i4>6</vt:i4>
      </vt:variant>
      <vt:variant>
        <vt:i4>0</vt:i4>
      </vt:variant>
      <vt:variant>
        <vt:i4>5</vt:i4>
      </vt:variant>
      <vt:variant>
        <vt:lpwstr>http://www.rochesternh.net/Public_Documents/RochesterNH_PlanProjects/Tax Map 216/Lot 075 &amp; 81-1/</vt:lpwstr>
      </vt:variant>
      <vt:variant>
        <vt:lpwstr/>
      </vt:variant>
      <vt:variant>
        <vt:i4>3735590</vt:i4>
      </vt:variant>
      <vt:variant>
        <vt:i4>3</vt:i4>
      </vt:variant>
      <vt:variant>
        <vt:i4>0</vt:i4>
      </vt:variant>
      <vt:variant>
        <vt:i4>5</vt:i4>
      </vt:variant>
      <vt:variant>
        <vt:lpwstr>http://www.rochesternh.net/Public_Documents/RochesterNH_PlanProjects/Tax Map 215/Lot 065-3/</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crystal.debutts</dc:creator>
  <cp:lastModifiedBy>crystal.debutts</cp:lastModifiedBy>
  <cp:revision>16</cp:revision>
  <cp:lastPrinted>2013-12-23T13:57:00Z</cp:lastPrinted>
  <dcterms:created xsi:type="dcterms:W3CDTF">2015-11-10T15:22:00Z</dcterms:created>
  <dcterms:modified xsi:type="dcterms:W3CDTF">2015-12-29T19:10:00Z</dcterms:modified>
</cp:coreProperties>
</file>